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6C6354" w14:textId="333A684F" w:rsidR="005A1F93" w:rsidRPr="005A1F93" w:rsidRDefault="005A1F93" w:rsidP="005A1F93">
      <w:pPr>
        <w:autoSpaceDE w:val="0"/>
        <w:autoSpaceDN w:val="0"/>
        <w:adjustRightInd w:val="0"/>
        <w:rPr>
          <w:rFonts w:ascii="Times New Roman" w:hAnsi="Times New Roman" w:cs="Times New Roman"/>
          <w:b/>
          <w:bCs/>
          <w:color w:val="000000"/>
          <w:sz w:val="24"/>
          <w:szCs w:val="24"/>
        </w:rPr>
      </w:pPr>
      <w:r>
        <w:rPr>
          <w:rFonts w:ascii="Times New Roman" w:hAnsi="Times New Roman" w:cs="Times New Roman"/>
          <w:b/>
          <w:bCs/>
          <w:color w:val="000000"/>
          <w:sz w:val="24"/>
          <w:szCs w:val="24"/>
        </w:rPr>
        <w:t>PROJETO DE D</w:t>
      </w:r>
      <w:r w:rsidRPr="005A1F93">
        <w:rPr>
          <w:rFonts w:ascii="Times New Roman" w:hAnsi="Times New Roman" w:cs="Times New Roman"/>
          <w:b/>
          <w:bCs/>
          <w:color w:val="000000"/>
          <w:sz w:val="24"/>
          <w:szCs w:val="24"/>
        </w:rPr>
        <w:t>ECRETO LEGISLATIVO Nº</w:t>
      </w:r>
      <w:r w:rsidR="00075DA8">
        <w:rPr>
          <w:rFonts w:ascii="Times New Roman" w:hAnsi="Times New Roman" w:cs="Times New Roman"/>
          <w:b/>
          <w:bCs/>
          <w:color w:val="000000"/>
          <w:sz w:val="24"/>
          <w:szCs w:val="24"/>
        </w:rPr>
        <w:t xml:space="preserve"> 02</w:t>
      </w:r>
      <w:bookmarkStart w:id="0" w:name="_GoBack"/>
      <w:bookmarkEnd w:id="0"/>
      <w:r w:rsidRPr="005A1F93">
        <w:rPr>
          <w:rFonts w:ascii="Times New Roman" w:hAnsi="Times New Roman" w:cs="Times New Roman"/>
          <w:b/>
          <w:bCs/>
          <w:color w:val="000000"/>
          <w:sz w:val="24"/>
          <w:szCs w:val="24"/>
        </w:rPr>
        <w:t>/202</w:t>
      </w:r>
      <w:r>
        <w:rPr>
          <w:rFonts w:ascii="Times New Roman" w:hAnsi="Times New Roman" w:cs="Times New Roman"/>
          <w:b/>
          <w:bCs/>
          <w:color w:val="000000"/>
          <w:sz w:val="24"/>
          <w:szCs w:val="24"/>
        </w:rPr>
        <w:t>4, DE 25 DE MARÇO DE 2024.</w:t>
      </w:r>
    </w:p>
    <w:p w14:paraId="3848A4A7" w14:textId="50738627" w:rsidR="005A1F93" w:rsidRDefault="005A1F93" w:rsidP="005A1F93">
      <w:pPr>
        <w:autoSpaceDE w:val="0"/>
        <w:autoSpaceDN w:val="0"/>
        <w:adjustRightInd w:val="0"/>
        <w:spacing w:line="240" w:lineRule="auto"/>
        <w:ind w:left="2835" w:firstLine="0"/>
        <w:rPr>
          <w:rFonts w:ascii="Times New Roman" w:hAnsi="Times New Roman" w:cs="Times New Roman"/>
          <w:b/>
          <w:i/>
          <w:color w:val="000000"/>
          <w:sz w:val="24"/>
          <w:szCs w:val="24"/>
        </w:rPr>
      </w:pPr>
      <w:r w:rsidRPr="005A1F93">
        <w:rPr>
          <w:rFonts w:ascii="Times New Roman" w:hAnsi="Times New Roman" w:cs="Times New Roman"/>
          <w:b/>
          <w:i/>
          <w:color w:val="000000"/>
          <w:sz w:val="24"/>
          <w:szCs w:val="24"/>
        </w:rPr>
        <w:t xml:space="preserve">DISPÕE SOBRE A CRIAÇÃO DO PLANO DE CARGOS, CARREIRAS E REMUNERAÇÕES DOS SERVIDORES PÚBLICOS DA CÂMARA MUNICIPAL DE TOCANTINIA/TO   </w:t>
      </w:r>
    </w:p>
    <w:p w14:paraId="7AEE57FD" w14:textId="77777777" w:rsidR="005A1F93" w:rsidRPr="005A1F93" w:rsidRDefault="005A1F93" w:rsidP="005A1F93">
      <w:pPr>
        <w:autoSpaceDE w:val="0"/>
        <w:autoSpaceDN w:val="0"/>
        <w:adjustRightInd w:val="0"/>
        <w:ind w:left="2268" w:firstLine="0"/>
        <w:rPr>
          <w:rFonts w:ascii="Times New Roman" w:hAnsi="Times New Roman" w:cs="Times New Roman"/>
          <w:b/>
          <w:i/>
          <w:color w:val="000000"/>
          <w:sz w:val="24"/>
          <w:szCs w:val="24"/>
        </w:rPr>
      </w:pPr>
    </w:p>
    <w:p w14:paraId="7318AF87" w14:textId="7FC2BD39" w:rsidR="005A1F93" w:rsidRPr="009C0EA0" w:rsidRDefault="005A1F93" w:rsidP="009C0EA0">
      <w:pPr>
        <w:autoSpaceDE w:val="0"/>
        <w:autoSpaceDN w:val="0"/>
        <w:adjustRightInd w:val="0"/>
        <w:rPr>
          <w:rFonts w:ascii="Times New Roman" w:hAnsi="Times New Roman" w:cs="Times New Roman"/>
          <w:color w:val="000000"/>
          <w:sz w:val="24"/>
          <w:szCs w:val="24"/>
        </w:rPr>
      </w:pPr>
      <w:r w:rsidRPr="009C0EA0">
        <w:rPr>
          <w:rFonts w:ascii="Times New Roman" w:hAnsi="Times New Roman" w:cs="Times New Roman"/>
          <w:b/>
          <w:bCs/>
          <w:color w:val="000000"/>
          <w:sz w:val="24"/>
          <w:szCs w:val="24"/>
        </w:rPr>
        <w:t>O PRESIDENTE DA C</w:t>
      </w:r>
      <w:r w:rsidR="009C0EA0" w:rsidRPr="009C0EA0">
        <w:rPr>
          <w:rFonts w:ascii="Times New Roman" w:hAnsi="Times New Roman" w:cs="Times New Roman"/>
          <w:b/>
          <w:bCs/>
          <w:color w:val="000000"/>
          <w:sz w:val="24"/>
          <w:szCs w:val="24"/>
        </w:rPr>
        <w:t>Â</w:t>
      </w:r>
      <w:r w:rsidRPr="009C0EA0">
        <w:rPr>
          <w:rFonts w:ascii="Times New Roman" w:hAnsi="Times New Roman" w:cs="Times New Roman"/>
          <w:b/>
          <w:bCs/>
          <w:color w:val="000000"/>
          <w:sz w:val="24"/>
          <w:szCs w:val="24"/>
        </w:rPr>
        <w:t>MARA MUNICIAPAL DE TOCANTINIA</w:t>
      </w:r>
      <w:r w:rsidRPr="009C0EA0">
        <w:rPr>
          <w:rFonts w:ascii="Times New Roman" w:hAnsi="Times New Roman" w:cs="Times New Roman"/>
          <w:color w:val="000000"/>
          <w:sz w:val="24"/>
          <w:szCs w:val="24"/>
        </w:rPr>
        <w:t xml:space="preserve">, </w:t>
      </w:r>
      <w:r w:rsidRPr="009C0EA0">
        <w:rPr>
          <w:rFonts w:ascii="Times New Roman" w:hAnsi="Times New Roman" w:cs="Times New Roman"/>
          <w:b/>
          <w:color w:val="000000"/>
          <w:sz w:val="24"/>
          <w:szCs w:val="24"/>
        </w:rPr>
        <w:t>ESTADO DO</w:t>
      </w:r>
      <w:r w:rsidRPr="009C0EA0">
        <w:rPr>
          <w:rFonts w:ascii="Times New Roman" w:hAnsi="Times New Roman" w:cs="Times New Roman"/>
          <w:color w:val="000000"/>
          <w:sz w:val="24"/>
          <w:szCs w:val="24"/>
        </w:rPr>
        <w:t xml:space="preserve"> </w:t>
      </w:r>
      <w:r w:rsidRPr="009C0EA0">
        <w:rPr>
          <w:rFonts w:ascii="Times New Roman" w:hAnsi="Times New Roman" w:cs="Times New Roman"/>
          <w:b/>
          <w:color w:val="000000"/>
          <w:sz w:val="24"/>
          <w:szCs w:val="24"/>
        </w:rPr>
        <w:t>TOCANTINS</w:t>
      </w:r>
      <w:r w:rsidRPr="009C0EA0">
        <w:rPr>
          <w:rFonts w:ascii="Times New Roman" w:hAnsi="Times New Roman" w:cs="Times New Roman"/>
          <w:color w:val="000000"/>
          <w:sz w:val="24"/>
          <w:szCs w:val="24"/>
        </w:rPr>
        <w:t>, no uso das atribuições que lhe são conferidas por lei, faz saber que a Câmara Municipal APROVA e EU, Presidente, PROMULGO o presente Decreto Legislativo.</w:t>
      </w:r>
    </w:p>
    <w:p w14:paraId="1512CFAC" w14:textId="77777777" w:rsidR="005A1F93" w:rsidRPr="009C0EA0" w:rsidRDefault="005A1F93" w:rsidP="009C0EA0">
      <w:pPr>
        <w:spacing w:after="0" w:line="240" w:lineRule="auto"/>
        <w:ind w:right="-119" w:firstLine="0"/>
        <w:jc w:val="center"/>
        <w:rPr>
          <w:rFonts w:ascii="Times New Roman" w:hAnsi="Times New Roman" w:cs="Times New Roman"/>
          <w:sz w:val="24"/>
          <w:szCs w:val="24"/>
        </w:rPr>
      </w:pPr>
      <w:r w:rsidRPr="009C0EA0">
        <w:rPr>
          <w:rFonts w:ascii="Times New Roman" w:eastAsia="Times New Roman" w:hAnsi="Times New Roman" w:cs="Times New Roman"/>
          <w:b/>
          <w:bCs/>
          <w:sz w:val="24"/>
          <w:szCs w:val="24"/>
        </w:rPr>
        <w:t>TÍTULO I</w:t>
      </w:r>
    </w:p>
    <w:p w14:paraId="0DB5B641" w14:textId="77777777" w:rsidR="005A1F93" w:rsidRPr="009C0EA0" w:rsidRDefault="005A1F93" w:rsidP="009C0EA0">
      <w:pPr>
        <w:spacing w:after="0" w:line="240" w:lineRule="auto"/>
        <w:ind w:right="-119" w:firstLine="0"/>
        <w:jc w:val="center"/>
        <w:rPr>
          <w:rFonts w:ascii="Times New Roman" w:hAnsi="Times New Roman" w:cs="Times New Roman"/>
          <w:sz w:val="24"/>
          <w:szCs w:val="24"/>
        </w:rPr>
      </w:pPr>
      <w:r w:rsidRPr="009C0EA0">
        <w:rPr>
          <w:rFonts w:ascii="Times New Roman" w:eastAsia="Times New Roman" w:hAnsi="Times New Roman" w:cs="Times New Roman"/>
          <w:b/>
          <w:bCs/>
          <w:sz w:val="24"/>
          <w:szCs w:val="24"/>
        </w:rPr>
        <w:t>Das Disposições Preliminares e Conceitos Básicos</w:t>
      </w:r>
    </w:p>
    <w:p w14:paraId="0F1D9B02" w14:textId="77777777" w:rsidR="005A1F93" w:rsidRPr="009C0EA0" w:rsidRDefault="005A1F93" w:rsidP="009C0EA0">
      <w:pPr>
        <w:spacing w:after="0" w:line="240" w:lineRule="auto"/>
        <w:ind w:firstLine="0"/>
        <w:jc w:val="center"/>
        <w:rPr>
          <w:rFonts w:ascii="Times New Roman" w:hAnsi="Times New Roman" w:cs="Times New Roman"/>
          <w:sz w:val="24"/>
          <w:szCs w:val="24"/>
        </w:rPr>
      </w:pPr>
    </w:p>
    <w:p w14:paraId="7DD04276" w14:textId="77777777" w:rsidR="005A1F93" w:rsidRPr="009C0EA0" w:rsidRDefault="005A1F93" w:rsidP="009C0EA0">
      <w:pPr>
        <w:spacing w:after="0" w:line="240" w:lineRule="auto"/>
        <w:ind w:right="-119" w:firstLine="0"/>
        <w:jc w:val="center"/>
        <w:rPr>
          <w:rFonts w:ascii="Times New Roman" w:hAnsi="Times New Roman" w:cs="Times New Roman"/>
          <w:sz w:val="24"/>
          <w:szCs w:val="24"/>
        </w:rPr>
      </w:pPr>
      <w:r w:rsidRPr="009C0EA0">
        <w:rPr>
          <w:rFonts w:ascii="Times New Roman" w:eastAsia="Times New Roman" w:hAnsi="Times New Roman" w:cs="Times New Roman"/>
          <w:b/>
          <w:bCs/>
          <w:sz w:val="24"/>
          <w:szCs w:val="24"/>
        </w:rPr>
        <w:t>CAPÍTULO I</w:t>
      </w:r>
    </w:p>
    <w:p w14:paraId="3992A58C" w14:textId="77777777" w:rsidR="005A1F93" w:rsidRPr="009C0EA0" w:rsidRDefault="005A1F93" w:rsidP="009C0EA0">
      <w:pPr>
        <w:spacing w:after="0" w:line="240" w:lineRule="auto"/>
        <w:ind w:right="-119" w:firstLine="0"/>
        <w:jc w:val="center"/>
        <w:rPr>
          <w:rFonts w:ascii="Times New Roman" w:hAnsi="Times New Roman" w:cs="Times New Roman"/>
          <w:sz w:val="24"/>
          <w:szCs w:val="24"/>
        </w:rPr>
      </w:pPr>
      <w:r w:rsidRPr="009C0EA0">
        <w:rPr>
          <w:rFonts w:ascii="Times New Roman" w:eastAsia="Times New Roman" w:hAnsi="Times New Roman" w:cs="Times New Roman"/>
          <w:b/>
          <w:bCs/>
          <w:sz w:val="24"/>
          <w:szCs w:val="24"/>
        </w:rPr>
        <w:t>Das Disposições Preliminares</w:t>
      </w:r>
    </w:p>
    <w:p w14:paraId="104E2526" w14:textId="77777777" w:rsidR="005A1F93" w:rsidRPr="009C0EA0" w:rsidRDefault="005A1F93" w:rsidP="009C0EA0">
      <w:pPr>
        <w:ind w:firstLine="0"/>
        <w:rPr>
          <w:rFonts w:ascii="Times New Roman" w:hAnsi="Times New Roman" w:cs="Times New Roman"/>
          <w:sz w:val="24"/>
          <w:szCs w:val="24"/>
        </w:rPr>
      </w:pPr>
    </w:p>
    <w:p w14:paraId="46CF0A0D" w14:textId="05A807B2" w:rsidR="005A1F93" w:rsidRPr="009C0EA0" w:rsidRDefault="005A1F93" w:rsidP="009C0EA0">
      <w:pPr>
        <w:ind w:left="120" w:firstLine="0"/>
        <w:rPr>
          <w:rFonts w:ascii="Times New Roman" w:hAnsi="Times New Roman" w:cs="Times New Roman"/>
          <w:sz w:val="24"/>
          <w:szCs w:val="24"/>
        </w:rPr>
      </w:pPr>
      <w:r w:rsidRPr="009C0EA0">
        <w:rPr>
          <w:rFonts w:ascii="Times New Roman" w:eastAsia="Times New Roman" w:hAnsi="Times New Roman" w:cs="Times New Roman"/>
          <w:b/>
          <w:bCs/>
          <w:sz w:val="24"/>
          <w:szCs w:val="24"/>
        </w:rPr>
        <w:t xml:space="preserve"> </w:t>
      </w:r>
      <w:r w:rsidRPr="009C0EA0">
        <w:rPr>
          <w:rFonts w:ascii="Times New Roman" w:eastAsia="Times New Roman" w:hAnsi="Times New Roman" w:cs="Times New Roman"/>
          <w:b/>
          <w:bCs/>
          <w:sz w:val="24"/>
          <w:szCs w:val="24"/>
        </w:rPr>
        <w:tab/>
        <w:t xml:space="preserve">Art. 1º </w:t>
      </w:r>
      <w:r w:rsidRPr="009C0EA0">
        <w:rPr>
          <w:rFonts w:ascii="Times New Roman" w:eastAsia="Times New Roman" w:hAnsi="Times New Roman" w:cs="Times New Roman"/>
          <w:sz w:val="24"/>
          <w:szCs w:val="24"/>
        </w:rPr>
        <w:t xml:space="preserve">Fica estruturado o Plano de Cargos, Carreiras e Salários da Câmara Municipal de </w:t>
      </w:r>
      <w:proofErr w:type="spellStart"/>
      <w:r w:rsidRPr="009C0EA0">
        <w:rPr>
          <w:rFonts w:ascii="Times New Roman" w:eastAsia="Times New Roman" w:hAnsi="Times New Roman" w:cs="Times New Roman"/>
          <w:sz w:val="24"/>
          <w:szCs w:val="24"/>
        </w:rPr>
        <w:t>Tocantinia</w:t>
      </w:r>
      <w:proofErr w:type="spellEnd"/>
      <w:r w:rsidRPr="009C0EA0">
        <w:rPr>
          <w:rFonts w:ascii="Times New Roman" w:eastAsia="Times New Roman" w:hAnsi="Times New Roman" w:cs="Times New Roman"/>
          <w:sz w:val="24"/>
          <w:szCs w:val="24"/>
        </w:rPr>
        <w:t xml:space="preserve">, de acordo com a lei Orgânica do Município de </w:t>
      </w:r>
      <w:proofErr w:type="spellStart"/>
      <w:r w:rsidRPr="009C0EA0">
        <w:rPr>
          <w:rFonts w:ascii="Times New Roman" w:eastAsia="Times New Roman" w:hAnsi="Times New Roman" w:cs="Times New Roman"/>
          <w:sz w:val="24"/>
          <w:szCs w:val="24"/>
        </w:rPr>
        <w:t>Tocantinia</w:t>
      </w:r>
      <w:proofErr w:type="spellEnd"/>
      <w:r w:rsidRPr="009C0EA0">
        <w:rPr>
          <w:rFonts w:ascii="Times New Roman" w:eastAsia="Times New Roman" w:hAnsi="Times New Roman" w:cs="Times New Roman"/>
          <w:sz w:val="24"/>
          <w:szCs w:val="24"/>
        </w:rPr>
        <w:t>.</w:t>
      </w:r>
    </w:p>
    <w:p w14:paraId="0A0EE3BF" w14:textId="135C538C" w:rsidR="005A1F93" w:rsidRPr="009C0EA0" w:rsidRDefault="005A1F93" w:rsidP="009C0EA0">
      <w:pPr>
        <w:ind w:left="120" w:firstLine="0"/>
        <w:rPr>
          <w:rFonts w:ascii="Times New Roman" w:hAnsi="Times New Roman" w:cs="Times New Roman"/>
          <w:sz w:val="24"/>
          <w:szCs w:val="24"/>
        </w:rPr>
      </w:pPr>
      <w:r w:rsidRPr="009C0EA0">
        <w:rPr>
          <w:rFonts w:ascii="Times New Roman" w:eastAsia="Times New Roman" w:hAnsi="Times New Roman" w:cs="Times New Roman"/>
          <w:b/>
          <w:bCs/>
          <w:sz w:val="24"/>
          <w:szCs w:val="24"/>
        </w:rPr>
        <w:t xml:space="preserve"> </w:t>
      </w:r>
      <w:r w:rsidRPr="009C0EA0">
        <w:rPr>
          <w:rFonts w:ascii="Times New Roman" w:eastAsia="Times New Roman" w:hAnsi="Times New Roman" w:cs="Times New Roman"/>
          <w:b/>
          <w:bCs/>
          <w:sz w:val="24"/>
          <w:szCs w:val="24"/>
        </w:rPr>
        <w:tab/>
        <w:t xml:space="preserve">Art. 2º </w:t>
      </w:r>
      <w:r w:rsidRPr="009C0EA0">
        <w:rPr>
          <w:rFonts w:ascii="Times New Roman" w:eastAsia="Times New Roman" w:hAnsi="Times New Roman" w:cs="Times New Roman"/>
          <w:sz w:val="24"/>
          <w:szCs w:val="24"/>
        </w:rPr>
        <w:t xml:space="preserve">O Plano de Cargos, Carreiras e Salários da Câmara Municipal de </w:t>
      </w:r>
      <w:proofErr w:type="spellStart"/>
      <w:r w:rsidRPr="009C0EA0">
        <w:rPr>
          <w:rFonts w:ascii="Times New Roman" w:eastAsia="Times New Roman" w:hAnsi="Times New Roman" w:cs="Times New Roman"/>
          <w:sz w:val="24"/>
          <w:szCs w:val="24"/>
        </w:rPr>
        <w:t>Tocantinia</w:t>
      </w:r>
      <w:proofErr w:type="spellEnd"/>
      <w:r w:rsidRPr="009C0EA0">
        <w:rPr>
          <w:rFonts w:ascii="Times New Roman" w:eastAsia="Times New Roman" w:hAnsi="Times New Roman" w:cs="Times New Roman"/>
          <w:sz w:val="24"/>
          <w:szCs w:val="24"/>
        </w:rPr>
        <w:t xml:space="preserve"> visa o estabelecimento de diretrizes e normas que possibilitem prover adequadamente os seus serviços, com base nos seguintes princípios fundamentais:</w:t>
      </w:r>
    </w:p>
    <w:p w14:paraId="7843DA7E" w14:textId="77777777" w:rsidR="005A1F93" w:rsidRPr="009C0EA0" w:rsidRDefault="005A1F93" w:rsidP="009C0EA0">
      <w:pPr>
        <w:numPr>
          <w:ilvl w:val="0"/>
          <w:numId w:val="1"/>
        </w:numPr>
        <w:tabs>
          <w:tab w:val="left" w:pos="1180"/>
        </w:tabs>
        <w:spacing w:after="0"/>
        <w:ind w:left="1180" w:hanging="352"/>
        <w:rPr>
          <w:rFonts w:ascii="Times New Roman" w:eastAsia="Times New Roman" w:hAnsi="Times New Roman" w:cs="Times New Roman"/>
          <w:sz w:val="24"/>
          <w:szCs w:val="24"/>
        </w:rPr>
      </w:pPr>
      <w:r w:rsidRPr="009C0EA0">
        <w:rPr>
          <w:rFonts w:ascii="Times New Roman" w:eastAsia="Times New Roman" w:hAnsi="Times New Roman" w:cs="Times New Roman"/>
          <w:sz w:val="24"/>
          <w:szCs w:val="24"/>
        </w:rPr>
        <w:t>Assegurar, de forma ampla e abrangente, o desempenho de suas funções institucionais;</w:t>
      </w:r>
    </w:p>
    <w:p w14:paraId="5D09081E" w14:textId="1A60EC77" w:rsidR="005A1F93" w:rsidRPr="009C0EA0" w:rsidRDefault="005A1F93" w:rsidP="009C0EA0">
      <w:pPr>
        <w:numPr>
          <w:ilvl w:val="0"/>
          <w:numId w:val="1"/>
        </w:numPr>
        <w:tabs>
          <w:tab w:val="left" w:pos="1180"/>
        </w:tabs>
        <w:spacing w:after="0"/>
        <w:ind w:left="1180" w:hanging="352"/>
        <w:rPr>
          <w:rFonts w:ascii="Times New Roman" w:eastAsia="Times New Roman" w:hAnsi="Times New Roman" w:cs="Times New Roman"/>
          <w:sz w:val="24"/>
          <w:szCs w:val="24"/>
        </w:rPr>
      </w:pPr>
      <w:r w:rsidRPr="009C0EA0">
        <w:rPr>
          <w:rFonts w:ascii="Times New Roman" w:eastAsia="Times New Roman" w:hAnsi="Times New Roman" w:cs="Times New Roman"/>
          <w:sz w:val="24"/>
          <w:szCs w:val="24"/>
        </w:rPr>
        <w:t>Adotar sistema permanente de capacitação de seus servidores;</w:t>
      </w:r>
    </w:p>
    <w:p w14:paraId="3E8961EE" w14:textId="77777777" w:rsidR="005A1F93" w:rsidRPr="009C0EA0" w:rsidRDefault="005A1F93" w:rsidP="009C0EA0">
      <w:pPr>
        <w:numPr>
          <w:ilvl w:val="0"/>
          <w:numId w:val="1"/>
        </w:numPr>
        <w:tabs>
          <w:tab w:val="left" w:pos="1180"/>
        </w:tabs>
        <w:spacing w:after="0"/>
        <w:ind w:left="1180" w:hanging="352"/>
        <w:rPr>
          <w:rFonts w:ascii="Times New Roman" w:eastAsia="Times New Roman" w:hAnsi="Times New Roman" w:cs="Times New Roman"/>
          <w:sz w:val="24"/>
          <w:szCs w:val="24"/>
        </w:rPr>
      </w:pPr>
      <w:r w:rsidRPr="009C0EA0">
        <w:rPr>
          <w:rFonts w:ascii="Times New Roman" w:eastAsia="Times New Roman" w:hAnsi="Times New Roman" w:cs="Times New Roman"/>
          <w:sz w:val="24"/>
          <w:szCs w:val="24"/>
        </w:rPr>
        <w:t>Valorizar seus recursos humanos, mediante adoção de política de reconhecimento de mérito, que lhes assegure igualdade de oportunidades profissionais.</w:t>
      </w:r>
    </w:p>
    <w:p w14:paraId="164027D6" w14:textId="77777777" w:rsidR="005A1F93" w:rsidRPr="009C0EA0" w:rsidRDefault="005A1F93" w:rsidP="009C0EA0">
      <w:pPr>
        <w:ind w:firstLine="0"/>
        <w:rPr>
          <w:rFonts w:ascii="Times New Roman" w:hAnsi="Times New Roman" w:cs="Times New Roman"/>
          <w:sz w:val="24"/>
          <w:szCs w:val="24"/>
        </w:rPr>
      </w:pPr>
    </w:p>
    <w:p w14:paraId="3644F11E" w14:textId="77777777" w:rsidR="005A1F93" w:rsidRPr="009C0EA0" w:rsidRDefault="005A1F93" w:rsidP="009C0EA0">
      <w:pPr>
        <w:spacing w:after="0"/>
        <w:ind w:right="-119" w:firstLine="0"/>
        <w:jc w:val="center"/>
        <w:rPr>
          <w:rFonts w:ascii="Times New Roman" w:hAnsi="Times New Roman" w:cs="Times New Roman"/>
          <w:sz w:val="24"/>
          <w:szCs w:val="24"/>
        </w:rPr>
      </w:pPr>
      <w:r w:rsidRPr="009C0EA0">
        <w:rPr>
          <w:rFonts w:ascii="Times New Roman" w:eastAsia="Times New Roman" w:hAnsi="Times New Roman" w:cs="Times New Roman"/>
          <w:b/>
          <w:bCs/>
          <w:sz w:val="24"/>
          <w:szCs w:val="24"/>
        </w:rPr>
        <w:t>CAPÍTULO II</w:t>
      </w:r>
    </w:p>
    <w:p w14:paraId="0DE2E478" w14:textId="77777777" w:rsidR="005A1F93" w:rsidRPr="009C0EA0" w:rsidRDefault="005A1F93" w:rsidP="009C0EA0">
      <w:pPr>
        <w:spacing w:after="0"/>
        <w:ind w:right="-119" w:firstLine="0"/>
        <w:jc w:val="center"/>
        <w:rPr>
          <w:rFonts w:ascii="Times New Roman" w:hAnsi="Times New Roman" w:cs="Times New Roman"/>
          <w:sz w:val="24"/>
          <w:szCs w:val="24"/>
        </w:rPr>
      </w:pPr>
      <w:r w:rsidRPr="009C0EA0">
        <w:rPr>
          <w:rFonts w:ascii="Times New Roman" w:eastAsia="Times New Roman" w:hAnsi="Times New Roman" w:cs="Times New Roman"/>
          <w:b/>
          <w:bCs/>
          <w:sz w:val="24"/>
          <w:szCs w:val="24"/>
        </w:rPr>
        <w:t>Dos Conceitos Básicos</w:t>
      </w:r>
    </w:p>
    <w:p w14:paraId="54637788" w14:textId="77777777" w:rsidR="005A1F93" w:rsidRPr="009C0EA0" w:rsidRDefault="005A1F93" w:rsidP="009C0EA0">
      <w:pPr>
        <w:rPr>
          <w:rFonts w:ascii="Times New Roman" w:hAnsi="Times New Roman" w:cs="Times New Roman"/>
          <w:sz w:val="24"/>
          <w:szCs w:val="24"/>
        </w:rPr>
      </w:pPr>
    </w:p>
    <w:p w14:paraId="06ED6F22" w14:textId="77777777" w:rsidR="005A1F93" w:rsidRPr="009C0EA0" w:rsidRDefault="005A1F93" w:rsidP="009C0EA0">
      <w:pPr>
        <w:rPr>
          <w:rFonts w:ascii="Times New Roman" w:hAnsi="Times New Roman" w:cs="Times New Roman"/>
          <w:sz w:val="24"/>
          <w:szCs w:val="24"/>
        </w:rPr>
      </w:pPr>
      <w:r w:rsidRPr="009C0EA0">
        <w:rPr>
          <w:rFonts w:ascii="Times New Roman" w:eastAsia="Times New Roman" w:hAnsi="Times New Roman" w:cs="Times New Roman"/>
          <w:b/>
          <w:bCs/>
          <w:sz w:val="24"/>
          <w:szCs w:val="24"/>
        </w:rPr>
        <w:t xml:space="preserve">Art. 3º </w:t>
      </w:r>
      <w:r w:rsidRPr="009C0EA0">
        <w:rPr>
          <w:rFonts w:ascii="Times New Roman" w:eastAsia="Times New Roman" w:hAnsi="Times New Roman" w:cs="Times New Roman"/>
          <w:sz w:val="24"/>
          <w:szCs w:val="24"/>
        </w:rPr>
        <w:t>Para fins desta Lei conceitua-se:</w:t>
      </w:r>
    </w:p>
    <w:p w14:paraId="5DCD0CD8" w14:textId="77777777" w:rsidR="005A1F93" w:rsidRPr="009C0EA0" w:rsidRDefault="005A1F93" w:rsidP="009C0EA0">
      <w:pPr>
        <w:rPr>
          <w:rFonts w:ascii="Times New Roman" w:hAnsi="Times New Roman" w:cs="Times New Roman"/>
          <w:sz w:val="24"/>
          <w:szCs w:val="24"/>
        </w:rPr>
      </w:pPr>
    </w:p>
    <w:p w14:paraId="1E729BBA" w14:textId="2B486233" w:rsidR="005A1F93" w:rsidRPr="009C0EA0" w:rsidRDefault="005A1F93" w:rsidP="009C0EA0">
      <w:pPr>
        <w:ind w:left="120" w:firstLine="0"/>
        <w:rPr>
          <w:rFonts w:ascii="Times New Roman" w:hAnsi="Times New Roman" w:cs="Times New Roman"/>
          <w:sz w:val="24"/>
          <w:szCs w:val="24"/>
        </w:rPr>
      </w:pPr>
      <w:r w:rsidRPr="009C0EA0">
        <w:rPr>
          <w:rFonts w:ascii="Times New Roman" w:eastAsia="Times New Roman" w:hAnsi="Times New Roman" w:cs="Times New Roman"/>
          <w:b/>
          <w:bCs/>
          <w:sz w:val="24"/>
          <w:szCs w:val="24"/>
        </w:rPr>
        <w:t xml:space="preserve"> </w:t>
      </w:r>
      <w:r w:rsidRPr="009C0EA0">
        <w:rPr>
          <w:rFonts w:ascii="Times New Roman" w:eastAsia="Times New Roman" w:hAnsi="Times New Roman" w:cs="Times New Roman"/>
          <w:b/>
          <w:bCs/>
          <w:sz w:val="24"/>
          <w:szCs w:val="24"/>
        </w:rPr>
        <w:tab/>
        <w:t xml:space="preserve">Cargo - </w:t>
      </w:r>
      <w:r w:rsidRPr="009C0EA0">
        <w:rPr>
          <w:rFonts w:ascii="Times New Roman" w:eastAsia="Times New Roman" w:hAnsi="Times New Roman" w:cs="Times New Roman"/>
          <w:sz w:val="24"/>
          <w:szCs w:val="24"/>
        </w:rPr>
        <w:t>é a unidade operante, com denominação própria e remuneração definida criada por Decreto, que implica no desempenho de uma função sócio administrativa, visando prover a coletividade de produtos e serviços próprios da Administração Municipal, podendo ser de provimento efetivo;</w:t>
      </w:r>
    </w:p>
    <w:p w14:paraId="29E7DD38" w14:textId="039B406A" w:rsidR="005A1F93" w:rsidRPr="009C0EA0" w:rsidRDefault="005A1F93" w:rsidP="009C0EA0">
      <w:pPr>
        <w:ind w:firstLine="0"/>
        <w:rPr>
          <w:rFonts w:ascii="Times New Roman" w:hAnsi="Times New Roman" w:cs="Times New Roman"/>
          <w:sz w:val="24"/>
          <w:szCs w:val="24"/>
        </w:rPr>
      </w:pPr>
      <w:r w:rsidRPr="009C0EA0">
        <w:rPr>
          <w:rFonts w:ascii="Times New Roman" w:hAnsi="Times New Roman" w:cs="Times New Roman"/>
          <w:sz w:val="24"/>
          <w:szCs w:val="24"/>
        </w:rPr>
        <w:t xml:space="preserve"> </w:t>
      </w:r>
      <w:r w:rsidRPr="009C0EA0">
        <w:rPr>
          <w:rFonts w:ascii="Times New Roman" w:hAnsi="Times New Roman" w:cs="Times New Roman"/>
          <w:sz w:val="24"/>
          <w:szCs w:val="24"/>
        </w:rPr>
        <w:tab/>
      </w:r>
      <w:r w:rsidRPr="009C0EA0">
        <w:rPr>
          <w:rFonts w:ascii="Times New Roman" w:eastAsia="Times New Roman" w:hAnsi="Times New Roman" w:cs="Times New Roman"/>
          <w:b/>
          <w:bCs/>
          <w:sz w:val="24"/>
          <w:szCs w:val="24"/>
        </w:rPr>
        <w:t xml:space="preserve">Cargo de Provimento Efetivo - </w:t>
      </w:r>
      <w:r w:rsidRPr="009C0EA0">
        <w:rPr>
          <w:rFonts w:ascii="Times New Roman" w:eastAsia="Times New Roman" w:hAnsi="Times New Roman" w:cs="Times New Roman"/>
          <w:sz w:val="24"/>
          <w:szCs w:val="24"/>
        </w:rPr>
        <w:t>é o que integra a carreira, para cujo provimento se exige a aprovação prévia em concurso público de provas ou de provas e título;</w:t>
      </w:r>
    </w:p>
    <w:p w14:paraId="0E9725E2" w14:textId="3CA83CE9" w:rsidR="005A1F93" w:rsidRPr="009C0EA0" w:rsidRDefault="005A1F93" w:rsidP="009C0EA0">
      <w:pPr>
        <w:ind w:firstLine="0"/>
        <w:rPr>
          <w:rFonts w:ascii="Times New Roman" w:hAnsi="Times New Roman" w:cs="Times New Roman"/>
          <w:sz w:val="24"/>
          <w:szCs w:val="24"/>
        </w:rPr>
      </w:pPr>
      <w:r w:rsidRPr="009C0EA0">
        <w:rPr>
          <w:rFonts w:ascii="Times New Roman" w:hAnsi="Times New Roman" w:cs="Times New Roman"/>
          <w:sz w:val="24"/>
          <w:szCs w:val="24"/>
        </w:rPr>
        <w:t xml:space="preserve"> </w:t>
      </w:r>
      <w:r w:rsidRPr="009C0EA0">
        <w:rPr>
          <w:rFonts w:ascii="Times New Roman" w:hAnsi="Times New Roman" w:cs="Times New Roman"/>
          <w:sz w:val="24"/>
          <w:szCs w:val="24"/>
        </w:rPr>
        <w:tab/>
      </w:r>
      <w:r w:rsidRPr="009C0EA0">
        <w:rPr>
          <w:rFonts w:ascii="Times New Roman" w:eastAsia="Times New Roman" w:hAnsi="Times New Roman" w:cs="Times New Roman"/>
          <w:b/>
          <w:bCs/>
          <w:sz w:val="24"/>
          <w:szCs w:val="24"/>
        </w:rPr>
        <w:t xml:space="preserve">Cargo Multifuncional - </w:t>
      </w:r>
      <w:r w:rsidRPr="009C0EA0">
        <w:rPr>
          <w:rFonts w:ascii="Times New Roman" w:eastAsia="Times New Roman" w:hAnsi="Times New Roman" w:cs="Times New Roman"/>
          <w:sz w:val="24"/>
          <w:szCs w:val="24"/>
        </w:rPr>
        <w:t>é o cargo cujo conjunto de atribuições compreende o exercício de mais de um grupo de atividades e de funções de natureza diversa e mesmo grau de complexidade e responsabilidade;</w:t>
      </w:r>
    </w:p>
    <w:p w14:paraId="0AAA9847" w14:textId="2CB5228C" w:rsidR="005A1F93" w:rsidRPr="009C0EA0" w:rsidRDefault="005A1F93" w:rsidP="009C0EA0">
      <w:pPr>
        <w:ind w:firstLine="0"/>
        <w:rPr>
          <w:rFonts w:ascii="Times New Roman" w:hAnsi="Times New Roman" w:cs="Times New Roman"/>
          <w:sz w:val="24"/>
          <w:szCs w:val="24"/>
        </w:rPr>
      </w:pPr>
      <w:r w:rsidRPr="009C0EA0">
        <w:rPr>
          <w:rFonts w:ascii="Times New Roman" w:hAnsi="Times New Roman" w:cs="Times New Roman"/>
          <w:sz w:val="24"/>
          <w:szCs w:val="24"/>
        </w:rPr>
        <w:t xml:space="preserve"> </w:t>
      </w:r>
      <w:r w:rsidRPr="009C0EA0">
        <w:rPr>
          <w:rFonts w:ascii="Times New Roman" w:hAnsi="Times New Roman" w:cs="Times New Roman"/>
          <w:sz w:val="24"/>
          <w:szCs w:val="24"/>
        </w:rPr>
        <w:tab/>
      </w:r>
      <w:r w:rsidRPr="009C0EA0">
        <w:rPr>
          <w:rFonts w:ascii="Times New Roman" w:eastAsia="Times New Roman" w:hAnsi="Times New Roman" w:cs="Times New Roman"/>
          <w:b/>
          <w:bCs/>
          <w:sz w:val="24"/>
          <w:szCs w:val="24"/>
        </w:rPr>
        <w:t xml:space="preserve">Cargo </w:t>
      </w:r>
      <w:proofErr w:type="spellStart"/>
      <w:r w:rsidRPr="009C0EA0">
        <w:rPr>
          <w:rFonts w:ascii="Times New Roman" w:eastAsia="Times New Roman" w:hAnsi="Times New Roman" w:cs="Times New Roman"/>
          <w:b/>
          <w:bCs/>
          <w:sz w:val="24"/>
          <w:szCs w:val="24"/>
        </w:rPr>
        <w:t>Monofuncional</w:t>
      </w:r>
      <w:proofErr w:type="spellEnd"/>
      <w:r w:rsidRPr="009C0EA0">
        <w:rPr>
          <w:rFonts w:ascii="Times New Roman" w:eastAsia="Times New Roman" w:hAnsi="Times New Roman" w:cs="Times New Roman"/>
          <w:b/>
          <w:bCs/>
          <w:sz w:val="24"/>
          <w:szCs w:val="24"/>
        </w:rPr>
        <w:t xml:space="preserve"> - </w:t>
      </w:r>
      <w:r w:rsidRPr="009C0EA0">
        <w:rPr>
          <w:rFonts w:ascii="Times New Roman" w:eastAsia="Times New Roman" w:hAnsi="Times New Roman" w:cs="Times New Roman"/>
          <w:sz w:val="24"/>
          <w:szCs w:val="24"/>
        </w:rPr>
        <w:t>é o cargo cujo conjunto de atribuições compreende apenas o exercício de um único grupo de atividades e de funções de mesma natureza e grau de complexidade e responsabilidade;</w:t>
      </w:r>
    </w:p>
    <w:p w14:paraId="23C4BA51" w14:textId="29CECDA8" w:rsidR="005A1F93" w:rsidRPr="009C0EA0" w:rsidRDefault="005A1F93" w:rsidP="009C0EA0">
      <w:pPr>
        <w:ind w:firstLine="0"/>
        <w:rPr>
          <w:rFonts w:ascii="Times New Roman" w:hAnsi="Times New Roman" w:cs="Times New Roman"/>
          <w:sz w:val="24"/>
          <w:szCs w:val="24"/>
        </w:rPr>
      </w:pPr>
      <w:r w:rsidRPr="009C0EA0">
        <w:rPr>
          <w:rFonts w:ascii="Times New Roman" w:hAnsi="Times New Roman" w:cs="Times New Roman"/>
          <w:sz w:val="24"/>
          <w:szCs w:val="24"/>
        </w:rPr>
        <w:t xml:space="preserve"> </w:t>
      </w:r>
      <w:r w:rsidRPr="009C0EA0">
        <w:rPr>
          <w:rFonts w:ascii="Times New Roman" w:hAnsi="Times New Roman" w:cs="Times New Roman"/>
          <w:sz w:val="24"/>
          <w:szCs w:val="24"/>
        </w:rPr>
        <w:tab/>
      </w:r>
      <w:r w:rsidRPr="009C0EA0">
        <w:rPr>
          <w:rFonts w:ascii="Times New Roman" w:eastAsia="Times New Roman" w:hAnsi="Times New Roman" w:cs="Times New Roman"/>
          <w:b/>
          <w:bCs/>
          <w:sz w:val="24"/>
          <w:szCs w:val="24"/>
        </w:rPr>
        <w:t xml:space="preserve">Quadro de Cargos de Provimento Efetivo - </w:t>
      </w:r>
      <w:r w:rsidRPr="009C0EA0">
        <w:rPr>
          <w:rFonts w:ascii="Times New Roman" w:eastAsia="Times New Roman" w:hAnsi="Times New Roman" w:cs="Times New Roman"/>
          <w:sz w:val="24"/>
          <w:szCs w:val="24"/>
        </w:rPr>
        <w:t>é o conjunto de cargos identificados por funções de caráter técnico ou de apoio, de recrutamento amplo, cujos titulares sejam selecionados, exclusivamente, mediante concurso público, de provas ou de provas e título;</w:t>
      </w:r>
    </w:p>
    <w:p w14:paraId="4064622E" w14:textId="0CA68D36" w:rsidR="005A1F93" w:rsidRPr="009C0EA0" w:rsidRDefault="005A1F93" w:rsidP="009C0EA0">
      <w:pPr>
        <w:ind w:firstLine="0"/>
        <w:rPr>
          <w:rFonts w:ascii="Times New Roman" w:hAnsi="Times New Roman" w:cs="Times New Roman"/>
          <w:sz w:val="24"/>
          <w:szCs w:val="24"/>
        </w:rPr>
      </w:pPr>
      <w:r w:rsidRPr="009C0EA0">
        <w:rPr>
          <w:rFonts w:ascii="Times New Roman" w:hAnsi="Times New Roman" w:cs="Times New Roman"/>
          <w:sz w:val="24"/>
          <w:szCs w:val="24"/>
        </w:rPr>
        <w:t xml:space="preserve"> </w:t>
      </w:r>
      <w:r w:rsidRPr="009C0EA0">
        <w:rPr>
          <w:rFonts w:ascii="Times New Roman" w:hAnsi="Times New Roman" w:cs="Times New Roman"/>
          <w:sz w:val="24"/>
          <w:szCs w:val="24"/>
        </w:rPr>
        <w:tab/>
      </w:r>
      <w:r w:rsidRPr="009C0EA0">
        <w:rPr>
          <w:rFonts w:ascii="Times New Roman" w:eastAsia="Times New Roman" w:hAnsi="Times New Roman" w:cs="Times New Roman"/>
          <w:b/>
          <w:bCs/>
          <w:sz w:val="24"/>
          <w:szCs w:val="24"/>
        </w:rPr>
        <w:t xml:space="preserve">Função - </w:t>
      </w:r>
      <w:r w:rsidRPr="009C0EA0">
        <w:rPr>
          <w:rFonts w:ascii="Times New Roman" w:eastAsia="Times New Roman" w:hAnsi="Times New Roman" w:cs="Times New Roman"/>
          <w:sz w:val="24"/>
          <w:szCs w:val="24"/>
        </w:rPr>
        <w:t>é a relação interativa do titular de um determinado cargo com o conjunto da organização, necessária ao cumprimento de seu papel;</w:t>
      </w:r>
    </w:p>
    <w:p w14:paraId="268223DB" w14:textId="1E7E6B53" w:rsidR="005A1F93" w:rsidRPr="009C0EA0" w:rsidRDefault="005A1F93" w:rsidP="009C0EA0">
      <w:pPr>
        <w:ind w:firstLine="0"/>
        <w:rPr>
          <w:rFonts w:ascii="Times New Roman" w:hAnsi="Times New Roman" w:cs="Times New Roman"/>
          <w:sz w:val="24"/>
          <w:szCs w:val="24"/>
        </w:rPr>
      </w:pPr>
      <w:r w:rsidRPr="009C0EA0">
        <w:rPr>
          <w:rFonts w:ascii="Times New Roman" w:hAnsi="Times New Roman" w:cs="Times New Roman"/>
          <w:sz w:val="24"/>
          <w:szCs w:val="24"/>
        </w:rPr>
        <w:t xml:space="preserve"> </w:t>
      </w:r>
      <w:r w:rsidRPr="009C0EA0">
        <w:rPr>
          <w:rFonts w:ascii="Times New Roman" w:hAnsi="Times New Roman" w:cs="Times New Roman"/>
          <w:sz w:val="24"/>
          <w:szCs w:val="24"/>
        </w:rPr>
        <w:tab/>
      </w:r>
      <w:r w:rsidRPr="009C0EA0">
        <w:rPr>
          <w:rFonts w:ascii="Times New Roman" w:eastAsia="Times New Roman" w:hAnsi="Times New Roman" w:cs="Times New Roman"/>
          <w:b/>
          <w:bCs/>
          <w:sz w:val="24"/>
          <w:szCs w:val="24"/>
        </w:rPr>
        <w:t xml:space="preserve">Grupo Ocupacional - </w:t>
      </w:r>
      <w:r w:rsidRPr="009C0EA0">
        <w:rPr>
          <w:rFonts w:ascii="Times New Roman" w:eastAsia="Times New Roman" w:hAnsi="Times New Roman" w:cs="Times New Roman"/>
          <w:sz w:val="24"/>
          <w:szCs w:val="24"/>
        </w:rPr>
        <w:t>é o conjunto de cargos correlatos ou afins quanto aos objetivos das atividades correspondentes;</w:t>
      </w:r>
    </w:p>
    <w:p w14:paraId="2D7EA739" w14:textId="4DF27B88" w:rsidR="005A1F93" w:rsidRPr="009C0EA0" w:rsidRDefault="005A1F93" w:rsidP="009C0EA0">
      <w:pPr>
        <w:ind w:firstLine="0"/>
        <w:rPr>
          <w:rFonts w:ascii="Times New Roman" w:hAnsi="Times New Roman" w:cs="Times New Roman"/>
          <w:sz w:val="24"/>
          <w:szCs w:val="24"/>
        </w:rPr>
      </w:pPr>
      <w:r w:rsidRPr="009C0EA0">
        <w:rPr>
          <w:rFonts w:ascii="Times New Roman" w:hAnsi="Times New Roman" w:cs="Times New Roman"/>
          <w:sz w:val="24"/>
          <w:szCs w:val="24"/>
        </w:rPr>
        <w:t xml:space="preserve"> </w:t>
      </w:r>
      <w:r w:rsidRPr="009C0EA0">
        <w:rPr>
          <w:rFonts w:ascii="Times New Roman" w:hAnsi="Times New Roman" w:cs="Times New Roman"/>
          <w:sz w:val="24"/>
          <w:szCs w:val="24"/>
        </w:rPr>
        <w:tab/>
      </w:r>
      <w:r w:rsidRPr="009C0EA0">
        <w:rPr>
          <w:rFonts w:ascii="Times New Roman" w:eastAsia="Times New Roman" w:hAnsi="Times New Roman" w:cs="Times New Roman"/>
          <w:b/>
          <w:bCs/>
          <w:sz w:val="24"/>
          <w:szCs w:val="24"/>
        </w:rPr>
        <w:t xml:space="preserve">Padrão - </w:t>
      </w:r>
      <w:r w:rsidRPr="009C0EA0">
        <w:rPr>
          <w:rFonts w:ascii="Times New Roman" w:eastAsia="Times New Roman" w:hAnsi="Times New Roman" w:cs="Times New Roman"/>
          <w:sz w:val="24"/>
          <w:szCs w:val="24"/>
        </w:rPr>
        <w:t>é o vencimento-base, expressos em níveis hierárquicos, em tabela que confere ao servidor o valor pecuniário de retribuição mensal ao exercício do cargo;</w:t>
      </w:r>
    </w:p>
    <w:p w14:paraId="6DBE0A98" w14:textId="65919CB9" w:rsidR="005A1F93" w:rsidRPr="009C0EA0" w:rsidRDefault="005A1F93" w:rsidP="009C0EA0">
      <w:pPr>
        <w:ind w:firstLine="0"/>
        <w:rPr>
          <w:rFonts w:ascii="Times New Roman" w:hAnsi="Times New Roman" w:cs="Times New Roman"/>
          <w:sz w:val="24"/>
          <w:szCs w:val="24"/>
        </w:rPr>
      </w:pPr>
      <w:r w:rsidRPr="009C0EA0">
        <w:rPr>
          <w:rFonts w:ascii="Times New Roman" w:hAnsi="Times New Roman" w:cs="Times New Roman"/>
          <w:sz w:val="24"/>
          <w:szCs w:val="24"/>
        </w:rPr>
        <w:t xml:space="preserve"> </w:t>
      </w:r>
      <w:r w:rsidRPr="009C0EA0">
        <w:rPr>
          <w:rFonts w:ascii="Times New Roman" w:hAnsi="Times New Roman" w:cs="Times New Roman"/>
          <w:sz w:val="24"/>
          <w:szCs w:val="24"/>
        </w:rPr>
        <w:tab/>
      </w:r>
      <w:r w:rsidRPr="009C0EA0">
        <w:rPr>
          <w:rFonts w:ascii="Times New Roman" w:eastAsia="Times New Roman" w:hAnsi="Times New Roman" w:cs="Times New Roman"/>
          <w:b/>
          <w:bCs/>
          <w:sz w:val="24"/>
          <w:szCs w:val="24"/>
        </w:rPr>
        <w:t xml:space="preserve">Referência - </w:t>
      </w:r>
      <w:r w:rsidRPr="009C0EA0">
        <w:rPr>
          <w:rFonts w:ascii="Times New Roman" w:eastAsia="Times New Roman" w:hAnsi="Times New Roman" w:cs="Times New Roman"/>
          <w:sz w:val="24"/>
          <w:szCs w:val="24"/>
        </w:rPr>
        <w:t>é a posição salarial identificada pelos números de 01 a 07, correspondente a um padrão da tabela de vencimentos;</w:t>
      </w:r>
    </w:p>
    <w:p w14:paraId="32DF75C3" w14:textId="274D8549" w:rsidR="005A1F93" w:rsidRPr="009C0EA0" w:rsidRDefault="005A1F93" w:rsidP="009C0EA0">
      <w:pPr>
        <w:ind w:firstLine="0"/>
        <w:rPr>
          <w:rFonts w:ascii="Times New Roman" w:hAnsi="Times New Roman" w:cs="Times New Roman"/>
          <w:sz w:val="24"/>
          <w:szCs w:val="24"/>
        </w:rPr>
      </w:pPr>
      <w:r w:rsidRPr="009C0EA0">
        <w:rPr>
          <w:rFonts w:ascii="Times New Roman" w:hAnsi="Times New Roman" w:cs="Times New Roman"/>
          <w:sz w:val="24"/>
          <w:szCs w:val="24"/>
        </w:rPr>
        <w:t xml:space="preserve"> </w:t>
      </w:r>
      <w:r w:rsidRPr="009C0EA0">
        <w:rPr>
          <w:rFonts w:ascii="Times New Roman" w:hAnsi="Times New Roman" w:cs="Times New Roman"/>
          <w:sz w:val="24"/>
          <w:szCs w:val="24"/>
        </w:rPr>
        <w:tab/>
      </w:r>
      <w:r w:rsidRPr="009C0EA0">
        <w:rPr>
          <w:rFonts w:ascii="Times New Roman" w:eastAsia="Times New Roman" w:hAnsi="Times New Roman" w:cs="Times New Roman"/>
          <w:b/>
          <w:bCs/>
          <w:sz w:val="24"/>
          <w:szCs w:val="24"/>
        </w:rPr>
        <w:t xml:space="preserve">Vencimento- </w:t>
      </w:r>
      <w:r w:rsidRPr="009C0EA0">
        <w:rPr>
          <w:rFonts w:ascii="Times New Roman" w:eastAsia="Times New Roman" w:hAnsi="Times New Roman" w:cs="Times New Roman"/>
          <w:sz w:val="24"/>
          <w:szCs w:val="24"/>
        </w:rPr>
        <w:t>é a retribuição pecuniária mensal devida ao servidor da Câmara Municipal pelo efetivo exercício do cargo, com seu valor fixado em Lei;</w:t>
      </w:r>
    </w:p>
    <w:p w14:paraId="12EAD2C6" w14:textId="5A78D1A4" w:rsidR="005A1F93" w:rsidRPr="009C0EA0" w:rsidRDefault="005A1F93" w:rsidP="009C0EA0">
      <w:pPr>
        <w:ind w:firstLine="0"/>
        <w:rPr>
          <w:rFonts w:ascii="Times New Roman" w:hAnsi="Times New Roman" w:cs="Times New Roman"/>
          <w:sz w:val="24"/>
          <w:szCs w:val="24"/>
        </w:rPr>
      </w:pPr>
      <w:r w:rsidRPr="009C0EA0">
        <w:rPr>
          <w:rFonts w:ascii="Times New Roman" w:hAnsi="Times New Roman" w:cs="Times New Roman"/>
          <w:sz w:val="24"/>
          <w:szCs w:val="24"/>
        </w:rPr>
        <w:lastRenderedPageBreak/>
        <w:t xml:space="preserve"> </w:t>
      </w:r>
      <w:r w:rsidRPr="009C0EA0">
        <w:rPr>
          <w:rFonts w:ascii="Times New Roman" w:hAnsi="Times New Roman" w:cs="Times New Roman"/>
          <w:sz w:val="24"/>
          <w:szCs w:val="24"/>
        </w:rPr>
        <w:tab/>
      </w:r>
      <w:r w:rsidRPr="009C0EA0">
        <w:rPr>
          <w:rFonts w:ascii="Times New Roman" w:eastAsia="Times New Roman" w:hAnsi="Times New Roman" w:cs="Times New Roman"/>
          <w:b/>
          <w:bCs/>
          <w:sz w:val="24"/>
          <w:szCs w:val="24"/>
        </w:rPr>
        <w:t xml:space="preserve">Remuneração - </w:t>
      </w:r>
      <w:r w:rsidRPr="009C0EA0">
        <w:rPr>
          <w:rFonts w:ascii="Times New Roman" w:eastAsia="Times New Roman" w:hAnsi="Times New Roman" w:cs="Times New Roman"/>
          <w:sz w:val="24"/>
          <w:szCs w:val="24"/>
        </w:rPr>
        <w:t>é o vencimento do cargo, acrescido das vantagens pecuniárias estabelecidas em Lei.</w:t>
      </w:r>
    </w:p>
    <w:p w14:paraId="2CFA7ECD" w14:textId="2BC5B335" w:rsidR="005A1F93" w:rsidRPr="009C0EA0" w:rsidRDefault="005A1F93" w:rsidP="009C0EA0">
      <w:pPr>
        <w:spacing w:after="0"/>
        <w:ind w:right="-119" w:firstLine="0"/>
        <w:jc w:val="center"/>
        <w:rPr>
          <w:rFonts w:ascii="Times New Roman" w:hAnsi="Times New Roman" w:cs="Times New Roman"/>
          <w:sz w:val="24"/>
          <w:szCs w:val="24"/>
        </w:rPr>
      </w:pPr>
      <w:r w:rsidRPr="009C0EA0">
        <w:rPr>
          <w:rFonts w:ascii="Times New Roman" w:eastAsia="Times New Roman" w:hAnsi="Times New Roman" w:cs="Times New Roman"/>
          <w:b/>
          <w:bCs/>
          <w:sz w:val="24"/>
          <w:szCs w:val="24"/>
        </w:rPr>
        <w:t>TÍTULO II</w:t>
      </w:r>
    </w:p>
    <w:p w14:paraId="20DF5AF0" w14:textId="77777777" w:rsidR="005A1F93" w:rsidRPr="009C0EA0" w:rsidRDefault="005A1F93" w:rsidP="009C0EA0">
      <w:pPr>
        <w:spacing w:after="0"/>
        <w:ind w:right="-119" w:firstLine="0"/>
        <w:jc w:val="center"/>
        <w:rPr>
          <w:rFonts w:ascii="Times New Roman" w:hAnsi="Times New Roman" w:cs="Times New Roman"/>
          <w:sz w:val="24"/>
          <w:szCs w:val="24"/>
        </w:rPr>
      </w:pPr>
      <w:r w:rsidRPr="009C0EA0">
        <w:rPr>
          <w:rFonts w:ascii="Times New Roman" w:eastAsia="Times New Roman" w:hAnsi="Times New Roman" w:cs="Times New Roman"/>
          <w:b/>
          <w:bCs/>
          <w:sz w:val="24"/>
          <w:szCs w:val="24"/>
        </w:rPr>
        <w:t>CAPÍTULO II</w:t>
      </w:r>
    </w:p>
    <w:p w14:paraId="33B06236" w14:textId="77777777" w:rsidR="005A1F93" w:rsidRPr="009C0EA0" w:rsidRDefault="005A1F93" w:rsidP="009C0EA0">
      <w:pPr>
        <w:spacing w:after="0"/>
        <w:ind w:right="-119" w:firstLine="0"/>
        <w:jc w:val="center"/>
        <w:rPr>
          <w:rFonts w:ascii="Times New Roman" w:hAnsi="Times New Roman" w:cs="Times New Roman"/>
          <w:sz w:val="24"/>
          <w:szCs w:val="24"/>
        </w:rPr>
      </w:pPr>
      <w:r w:rsidRPr="009C0EA0">
        <w:rPr>
          <w:rFonts w:ascii="Times New Roman" w:eastAsia="Times New Roman" w:hAnsi="Times New Roman" w:cs="Times New Roman"/>
          <w:b/>
          <w:bCs/>
          <w:sz w:val="24"/>
          <w:szCs w:val="24"/>
        </w:rPr>
        <w:t>Do Quadro de Cargos de Provimento Efetivo</w:t>
      </w:r>
    </w:p>
    <w:p w14:paraId="10B46DDD" w14:textId="77777777" w:rsidR="005A1F93" w:rsidRPr="009C0EA0" w:rsidRDefault="005A1F93" w:rsidP="009C0EA0">
      <w:pPr>
        <w:rPr>
          <w:rFonts w:ascii="Times New Roman" w:hAnsi="Times New Roman" w:cs="Times New Roman"/>
          <w:sz w:val="24"/>
          <w:szCs w:val="24"/>
        </w:rPr>
      </w:pPr>
    </w:p>
    <w:p w14:paraId="0B05150E" w14:textId="77777777" w:rsidR="005A1F93" w:rsidRPr="009C0EA0" w:rsidRDefault="005A1F93" w:rsidP="009C0EA0">
      <w:pPr>
        <w:ind w:left="120" w:firstLine="0"/>
        <w:rPr>
          <w:rFonts w:ascii="Times New Roman" w:hAnsi="Times New Roman" w:cs="Times New Roman"/>
          <w:sz w:val="24"/>
          <w:szCs w:val="24"/>
        </w:rPr>
      </w:pPr>
      <w:r w:rsidRPr="009C0EA0">
        <w:rPr>
          <w:rFonts w:ascii="Times New Roman" w:eastAsia="Times New Roman" w:hAnsi="Times New Roman" w:cs="Times New Roman"/>
          <w:b/>
          <w:bCs/>
          <w:sz w:val="24"/>
          <w:szCs w:val="24"/>
        </w:rPr>
        <w:t xml:space="preserve"> </w:t>
      </w:r>
      <w:r w:rsidRPr="009C0EA0">
        <w:rPr>
          <w:rFonts w:ascii="Times New Roman" w:eastAsia="Times New Roman" w:hAnsi="Times New Roman" w:cs="Times New Roman"/>
          <w:b/>
          <w:bCs/>
          <w:sz w:val="24"/>
          <w:szCs w:val="24"/>
        </w:rPr>
        <w:tab/>
        <w:t xml:space="preserve">Art. 4º </w:t>
      </w:r>
      <w:r w:rsidRPr="009C0EA0">
        <w:rPr>
          <w:rFonts w:ascii="Times New Roman" w:eastAsia="Times New Roman" w:hAnsi="Times New Roman" w:cs="Times New Roman"/>
          <w:sz w:val="24"/>
          <w:szCs w:val="24"/>
        </w:rPr>
        <w:t>O quadro de Cargos de Provimento Efetivo da Câmara Municipal de TOCANTINIA compõe-se de 04 (quatro) grupos ocupacionais, a seguir especificados:</w:t>
      </w:r>
    </w:p>
    <w:p w14:paraId="3A6743F5" w14:textId="3A3E209C" w:rsidR="005A1F93" w:rsidRPr="009C0EA0" w:rsidRDefault="005A1F93" w:rsidP="009C0EA0">
      <w:pPr>
        <w:ind w:left="120" w:firstLine="0"/>
        <w:rPr>
          <w:rFonts w:ascii="Times New Roman" w:hAnsi="Times New Roman" w:cs="Times New Roman"/>
          <w:sz w:val="24"/>
          <w:szCs w:val="24"/>
        </w:rPr>
      </w:pPr>
      <w:r w:rsidRPr="009C0EA0">
        <w:rPr>
          <w:rFonts w:ascii="Times New Roman" w:eastAsia="Times New Roman" w:hAnsi="Times New Roman" w:cs="Times New Roman"/>
          <w:b/>
          <w:bCs/>
          <w:sz w:val="24"/>
          <w:szCs w:val="24"/>
        </w:rPr>
        <w:t xml:space="preserve"> </w:t>
      </w:r>
      <w:r w:rsidRPr="009C0EA0">
        <w:rPr>
          <w:rFonts w:ascii="Times New Roman" w:eastAsia="Times New Roman" w:hAnsi="Times New Roman" w:cs="Times New Roman"/>
          <w:b/>
          <w:bCs/>
          <w:sz w:val="24"/>
          <w:szCs w:val="24"/>
        </w:rPr>
        <w:tab/>
        <w:t xml:space="preserve">Grupo Ocupacional I - </w:t>
      </w:r>
      <w:r w:rsidRPr="009C0EA0">
        <w:rPr>
          <w:rFonts w:ascii="Times New Roman" w:eastAsia="Times New Roman" w:hAnsi="Times New Roman" w:cs="Times New Roman"/>
          <w:sz w:val="24"/>
          <w:szCs w:val="24"/>
        </w:rPr>
        <w:t xml:space="preserve">denominado Serviço Auxiliar de Apoio e Serviço Auxiliar de Manutenção, constituído por cargos que exigem de seus ocupantes </w:t>
      </w:r>
    </w:p>
    <w:p w14:paraId="26A6E752" w14:textId="77777777" w:rsidR="005A1F93" w:rsidRPr="009C0EA0" w:rsidRDefault="005A1F93" w:rsidP="009C0EA0">
      <w:pPr>
        <w:ind w:left="120"/>
        <w:rPr>
          <w:rFonts w:ascii="Times New Roman" w:hAnsi="Times New Roman" w:cs="Times New Roman"/>
          <w:sz w:val="24"/>
          <w:szCs w:val="24"/>
        </w:rPr>
      </w:pPr>
      <w:r w:rsidRPr="009C0EA0">
        <w:rPr>
          <w:rFonts w:ascii="Times New Roman" w:eastAsia="Times New Roman" w:hAnsi="Times New Roman" w:cs="Times New Roman"/>
          <w:sz w:val="24"/>
          <w:szCs w:val="24"/>
        </w:rPr>
        <w:t>Conhecimento de tarefas simples, equivalentes ao ensino fundamental incompleto, apurados em processo seletivo;</w:t>
      </w:r>
    </w:p>
    <w:p w14:paraId="1646283C" w14:textId="4EBA375E" w:rsidR="005A1F93" w:rsidRPr="009C0EA0" w:rsidRDefault="005A1F93" w:rsidP="009C0EA0">
      <w:pPr>
        <w:ind w:firstLine="0"/>
        <w:rPr>
          <w:rFonts w:ascii="Times New Roman" w:hAnsi="Times New Roman" w:cs="Times New Roman"/>
          <w:sz w:val="24"/>
          <w:szCs w:val="24"/>
        </w:rPr>
      </w:pPr>
      <w:r w:rsidRPr="009C0EA0">
        <w:rPr>
          <w:rFonts w:ascii="Times New Roman" w:hAnsi="Times New Roman" w:cs="Times New Roman"/>
          <w:sz w:val="24"/>
          <w:szCs w:val="24"/>
        </w:rPr>
        <w:t xml:space="preserve"> </w:t>
      </w:r>
      <w:r w:rsidRPr="009C0EA0">
        <w:rPr>
          <w:rFonts w:ascii="Times New Roman" w:hAnsi="Times New Roman" w:cs="Times New Roman"/>
          <w:sz w:val="24"/>
          <w:szCs w:val="24"/>
        </w:rPr>
        <w:tab/>
      </w:r>
      <w:r w:rsidRPr="009C0EA0">
        <w:rPr>
          <w:rFonts w:ascii="Times New Roman" w:eastAsia="Times New Roman" w:hAnsi="Times New Roman" w:cs="Times New Roman"/>
          <w:b/>
          <w:bCs/>
          <w:sz w:val="24"/>
          <w:szCs w:val="24"/>
        </w:rPr>
        <w:t xml:space="preserve">Grupo Ocupacional II - </w:t>
      </w:r>
      <w:r w:rsidRPr="009C0EA0">
        <w:rPr>
          <w:rFonts w:ascii="Times New Roman" w:eastAsia="Times New Roman" w:hAnsi="Times New Roman" w:cs="Times New Roman"/>
          <w:sz w:val="24"/>
          <w:szCs w:val="24"/>
        </w:rPr>
        <w:t>denominado Serviço Auxiliar de Apoio Administrativo, constituído por cargos que exigem de seus ocupantes conhecimento de tarefas simples, equivalentes ao ensino fundamental, apurados em processo seletivo;</w:t>
      </w:r>
    </w:p>
    <w:p w14:paraId="4ABE8BAA" w14:textId="24FD1B46" w:rsidR="005A1F93" w:rsidRPr="009C0EA0" w:rsidRDefault="00D50EE5" w:rsidP="009C0EA0">
      <w:pPr>
        <w:ind w:firstLine="0"/>
        <w:rPr>
          <w:rFonts w:ascii="Times New Roman" w:hAnsi="Times New Roman" w:cs="Times New Roman"/>
          <w:sz w:val="24"/>
          <w:szCs w:val="24"/>
        </w:rPr>
      </w:pPr>
      <w:r w:rsidRPr="009C0EA0">
        <w:rPr>
          <w:rFonts w:ascii="Times New Roman" w:hAnsi="Times New Roman" w:cs="Times New Roman"/>
          <w:sz w:val="24"/>
          <w:szCs w:val="24"/>
        </w:rPr>
        <w:t xml:space="preserve"> </w:t>
      </w:r>
      <w:r w:rsidRPr="009C0EA0">
        <w:rPr>
          <w:rFonts w:ascii="Times New Roman" w:hAnsi="Times New Roman" w:cs="Times New Roman"/>
          <w:sz w:val="24"/>
          <w:szCs w:val="24"/>
        </w:rPr>
        <w:tab/>
      </w:r>
      <w:r w:rsidR="005A1F93" w:rsidRPr="009C0EA0">
        <w:rPr>
          <w:rFonts w:ascii="Times New Roman" w:eastAsia="Times New Roman" w:hAnsi="Times New Roman" w:cs="Times New Roman"/>
          <w:b/>
          <w:bCs/>
          <w:sz w:val="24"/>
          <w:szCs w:val="24"/>
        </w:rPr>
        <w:t xml:space="preserve">Art. 5º </w:t>
      </w:r>
      <w:r w:rsidR="005A1F93" w:rsidRPr="009C0EA0">
        <w:rPr>
          <w:rFonts w:ascii="Times New Roman" w:eastAsia="Times New Roman" w:hAnsi="Times New Roman" w:cs="Times New Roman"/>
          <w:sz w:val="24"/>
          <w:szCs w:val="24"/>
        </w:rPr>
        <w:t>A composição dos grupos ocupacionais é a seguinte:</w:t>
      </w:r>
    </w:p>
    <w:p w14:paraId="73BCC727" w14:textId="2C311E47" w:rsidR="00D50EE5" w:rsidRPr="009C0EA0" w:rsidRDefault="005A1F93" w:rsidP="009C0EA0">
      <w:pPr>
        <w:ind w:firstLine="0"/>
        <w:jc w:val="center"/>
        <w:rPr>
          <w:rFonts w:ascii="Times New Roman" w:eastAsia="Times New Roman" w:hAnsi="Times New Roman" w:cs="Times New Roman"/>
          <w:b/>
          <w:bCs/>
          <w:sz w:val="24"/>
          <w:szCs w:val="24"/>
        </w:rPr>
      </w:pPr>
      <w:r w:rsidRPr="009C0EA0">
        <w:rPr>
          <w:rFonts w:ascii="Times New Roman" w:eastAsia="Times New Roman" w:hAnsi="Times New Roman" w:cs="Times New Roman"/>
          <w:b/>
          <w:bCs/>
          <w:sz w:val="24"/>
          <w:szCs w:val="24"/>
        </w:rPr>
        <w:t>Grupo Ocupacional</w:t>
      </w:r>
    </w:p>
    <w:p w14:paraId="12B4B221" w14:textId="34AA34DA" w:rsidR="005A1F93" w:rsidRPr="009C0EA0" w:rsidRDefault="009C0EA0" w:rsidP="009C0EA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a) </w:t>
      </w:r>
      <w:r w:rsidR="005A1F93" w:rsidRPr="009C0EA0">
        <w:rPr>
          <w:rFonts w:ascii="Times New Roman" w:eastAsia="Times New Roman" w:hAnsi="Times New Roman" w:cs="Times New Roman"/>
          <w:sz w:val="24"/>
          <w:szCs w:val="24"/>
        </w:rPr>
        <w:t xml:space="preserve">Serviço Auxiliar de Apoio e Serviço Auxiliar de Manutenção </w:t>
      </w:r>
      <w:r w:rsidR="005A1F93" w:rsidRPr="009C0EA0">
        <w:rPr>
          <w:rFonts w:ascii="Times New Roman" w:hAnsi="Times New Roman" w:cs="Times New Roman"/>
          <w:sz w:val="24"/>
          <w:szCs w:val="24"/>
        </w:rPr>
        <w:t>-</w:t>
      </w:r>
      <w:r w:rsidR="005A1F93" w:rsidRPr="009C0EA0">
        <w:rPr>
          <w:rFonts w:ascii="Times New Roman" w:eastAsia="Times New Roman" w:hAnsi="Times New Roman" w:cs="Times New Roman"/>
          <w:sz w:val="24"/>
          <w:szCs w:val="24"/>
        </w:rPr>
        <w:t xml:space="preserve"> Compreende o conjunto de cargos multifuncionais, denominados de Auxiliar de Serviços Gerais e Auxiliar de Manutenção;</w:t>
      </w:r>
    </w:p>
    <w:p w14:paraId="3922553C" w14:textId="6A3E8836" w:rsidR="005A1F93" w:rsidRPr="009C0EA0" w:rsidRDefault="005A1F93" w:rsidP="009C0EA0">
      <w:pPr>
        <w:ind w:firstLine="22"/>
        <w:jc w:val="center"/>
        <w:rPr>
          <w:rFonts w:ascii="Times New Roman" w:eastAsia="Times New Roman" w:hAnsi="Times New Roman" w:cs="Times New Roman"/>
          <w:b/>
          <w:bCs/>
          <w:sz w:val="24"/>
          <w:szCs w:val="24"/>
        </w:rPr>
      </w:pPr>
      <w:r w:rsidRPr="009C0EA0">
        <w:rPr>
          <w:rFonts w:ascii="Times New Roman" w:eastAsia="Times New Roman" w:hAnsi="Times New Roman" w:cs="Times New Roman"/>
          <w:b/>
          <w:bCs/>
          <w:sz w:val="24"/>
          <w:szCs w:val="24"/>
        </w:rPr>
        <w:t>Grupo Ocupacional II</w:t>
      </w:r>
    </w:p>
    <w:p w14:paraId="752CAFF1" w14:textId="2921AFDF" w:rsidR="005A1F93" w:rsidRPr="009C0EA0" w:rsidRDefault="009C0EA0" w:rsidP="009C0EA0">
      <w:pPr>
        <w:rPr>
          <w:rFonts w:ascii="Times New Roman" w:hAnsi="Times New Roman" w:cs="Times New Roman"/>
          <w:sz w:val="24"/>
          <w:szCs w:val="24"/>
        </w:rPr>
      </w:pPr>
      <w:r>
        <w:rPr>
          <w:rFonts w:ascii="Times New Roman" w:eastAsia="Times New Roman" w:hAnsi="Times New Roman" w:cs="Times New Roman"/>
          <w:sz w:val="24"/>
          <w:szCs w:val="24"/>
        </w:rPr>
        <w:t xml:space="preserve">b) </w:t>
      </w:r>
      <w:r w:rsidR="005A1F93" w:rsidRPr="009C0EA0">
        <w:rPr>
          <w:rFonts w:ascii="Times New Roman" w:eastAsia="Times New Roman" w:hAnsi="Times New Roman" w:cs="Times New Roman"/>
          <w:sz w:val="24"/>
          <w:szCs w:val="24"/>
        </w:rPr>
        <w:t>Serviço Auxiliar de Apoio Administrativo - compreende o conjunto de cargos mono funcionais e multifuncionais, denominados de Agente de Segurança, Auxiliar Administrativo e Vigia;</w:t>
      </w:r>
    </w:p>
    <w:p w14:paraId="5729F57C" w14:textId="77777777" w:rsidR="00D50EE5" w:rsidRPr="009C0EA0" w:rsidRDefault="00D50EE5" w:rsidP="009C0EA0">
      <w:pPr>
        <w:ind w:firstLine="0"/>
        <w:rPr>
          <w:rFonts w:ascii="Times New Roman" w:hAnsi="Times New Roman" w:cs="Times New Roman"/>
          <w:sz w:val="24"/>
          <w:szCs w:val="24"/>
        </w:rPr>
      </w:pPr>
      <w:r w:rsidRPr="009C0EA0">
        <w:rPr>
          <w:rFonts w:ascii="Times New Roman" w:hAnsi="Times New Roman" w:cs="Times New Roman"/>
          <w:sz w:val="24"/>
          <w:szCs w:val="24"/>
        </w:rPr>
        <w:t xml:space="preserve"> </w:t>
      </w:r>
      <w:r w:rsidRPr="009C0EA0">
        <w:rPr>
          <w:rFonts w:ascii="Times New Roman" w:hAnsi="Times New Roman" w:cs="Times New Roman"/>
          <w:sz w:val="24"/>
          <w:szCs w:val="24"/>
        </w:rPr>
        <w:tab/>
      </w:r>
      <w:r w:rsidR="005A1F93" w:rsidRPr="009C0EA0">
        <w:rPr>
          <w:rFonts w:ascii="Times New Roman" w:eastAsia="Times New Roman" w:hAnsi="Times New Roman" w:cs="Times New Roman"/>
          <w:b/>
          <w:bCs/>
          <w:sz w:val="24"/>
          <w:szCs w:val="24"/>
        </w:rPr>
        <w:t xml:space="preserve">Art. 6º </w:t>
      </w:r>
      <w:r w:rsidR="005A1F93" w:rsidRPr="009C0EA0">
        <w:rPr>
          <w:rFonts w:ascii="Times New Roman" w:eastAsia="Times New Roman" w:hAnsi="Times New Roman" w:cs="Times New Roman"/>
          <w:sz w:val="24"/>
          <w:szCs w:val="24"/>
        </w:rPr>
        <w:t>Os cargos integrantes do Grupo Ocupacional I - Serviço Auxiliar de Apoio e</w:t>
      </w:r>
    </w:p>
    <w:p w14:paraId="51ABDDC0" w14:textId="62628424" w:rsidR="005A1F93" w:rsidRPr="009C0EA0" w:rsidRDefault="00D50EE5" w:rsidP="009C0EA0">
      <w:pPr>
        <w:ind w:firstLine="0"/>
        <w:rPr>
          <w:rFonts w:ascii="Times New Roman" w:hAnsi="Times New Roman" w:cs="Times New Roman"/>
          <w:sz w:val="24"/>
          <w:szCs w:val="24"/>
        </w:rPr>
      </w:pPr>
      <w:r w:rsidRPr="009C0EA0">
        <w:rPr>
          <w:rFonts w:ascii="Times New Roman" w:hAnsi="Times New Roman" w:cs="Times New Roman"/>
          <w:sz w:val="24"/>
          <w:szCs w:val="24"/>
        </w:rPr>
        <w:t xml:space="preserve"> </w:t>
      </w:r>
      <w:r w:rsidRPr="009C0EA0">
        <w:rPr>
          <w:rFonts w:ascii="Times New Roman" w:hAnsi="Times New Roman" w:cs="Times New Roman"/>
          <w:sz w:val="24"/>
          <w:szCs w:val="24"/>
        </w:rPr>
        <w:tab/>
      </w:r>
      <w:r w:rsidR="005A1F93" w:rsidRPr="009C0EA0">
        <w:rPr>
          <w:rFonts w:ascii="Times New Roman" w:eastAsia="Times New Roman" w:hAnsi="Times New Roman" w:cs="Times New Roman"/>
          <w:sz w:val="24"/>
          <w:szCs w:val="24"/>
        </w:rPr>
        <w:t>Serviço Auxiliar de Manutenção são os seguintes:</w:t>
      </w:r>
    </w:p>
    <w:p w14:paraId="4966E72A" w14:textId="77777777" w:rsidR="005A1F93" w:rsidRPr="009C0EA0" w:rsidRDefault="005A1F93" w:rsidP="009C0EA0">
      <w:pPr>
        <w:numPr>
          <w:ilvl w:val="0"/>
          <w:numId w:val="2"/>
        </w:numPr>
        <w:tabs>
          <w:tab w:val="left" w:pos="820"/>
        </w:tabs>
        <w:spacing w:after="0"/>
        <w:ind w:left="820" w:hanging="340"/>
        <w:rPr>
          <w:rFonts w:ascii="Times New Roman" w:eastAsia="Times New Roman" w:hAnsi="Times New Roman" w:cs="Times New Roman"/>
          <w:sz w:val="24"/>
          <w:szCs w:val="24"/>
        </w:rPr>
      </w:pPr>
      <w:r w:rsidRPr="009C0EA0">
        <w:rPr>
          <w:rFonts w:ascii="Times New Roman" w:eastAsia="Times New Roman" w:hAnsi="Times New Roman" w:cs="Times New Roman"/>
          <w:sz w:val="24"/>
          <w:szCs w:val="24"/>
        </w:rPr>
        <w:lastRenderedPageBreak/>
        <w:t>Auxiliar de Serviços Gerais;</w:t>
      </w:r>
    </w:p>
    <w:p w14:paraId="2108228C" w14:textId="77777777" w:rsidR="00D50EE5" w:rsidRPr="009C0EA0" w:rsidRDefault="00D50EE5" w:rsidP="003114B8">
      <w:pPr>
        <w:pStyle w:val="SemEspaamento"/>
      </w:pPr>
    </w:p>
    <w:p w14:paraId="3DC7CA83" w14:textId="48B72E19" w:rsidR="005A1F93" w:rsidRPr="009C0EA0" w:rsidRDefault="00D50EE5" w:rsidP="009C0EA0">
      <w:pPr>
        <w:ind w:firstLine="0"/>
        <w:rPr>
          <w:rFonts w:ascii="Times New Roman" w:hAnsi="Times New Roman" w:cs="Times New Roman"/>
          <w:sz w:val="24"/>
          <w:szCs w:val="24"/>
        </w:rPr>
      </w:pPr>
      <w:r w:rsidRPr="009C0EA0">
        <w:rPr>
          <w:rFonts w:ascii="Times New Roman" w:eastAsia="Times New Roman" w:hAnsi="Times New Roman" w:cs="Times New Roman"/>
          <w:sz w:val="24"/>
          <w:szCs w:val="24"/>
        </w:rPr>
        <w:t xml:space="preserve"> </w:t>
      </w:r>
      <w:r w:rsidRPr="009C0EA0">
        <w:rPr>
          <w:rFonts w:ascii="Times New Roman" w:eastAsia="Times New Roman" w:hAnsi="Times New Roman" w:cs="Times New Roman"/>
          <w:sz w:val="24"/>
          <w:szCs w:val="24"/>
        </w:rPr>
        <w:tab/>
      </w:r>
      <w:r w:rsidR="005A1F93" w:rsidRPr="009C0EA0">
        <w:rPr>
          <w:rFonts w:ascii="Times New Roman" w:eastAsia="Times New Roman" w:hAnsi="Times New Roman" w:cs="Times New Roman"/>
          <w:b/>
          <w:bCs/>
          <w:sz w:val="24"/>
          <w:szCs w:val="24"/>
        </w:rPr>
        <w:t xml:space="preserve">Art. 7º </w:t>
      </w:r>
      <w:r w:rsidR="005A1F93" w:rsidRPr="009C0EA0">
        <w:rPr>
          <w:rFonts w:ascii="Times New Roman" w:eastAsia="Times New Roman" w:hAnsi="Times New Roman" w:cs="Times New Roman"/>
          <w:sz w:val="24"/>
          <w:szCs w:val="24"/>
        </w:rPr>
        <w:t>Os cargos integrantes do Grupo Ocupacional II - Serviço Auxiliar de Apoio Administrativo são os seguintes:</w:t>
      </w:r>
    </w:p>
    <w:p w14:paraId="34B0CAB3" w14:textId="77777777" w:rsidR="005A1F93" w:rsidRPr="009C0EA0" w:rsidRDefault="005A1F93" w:rsidP="003114B8">
      <w:pPr>
        <w:pStyle w:val="SemEspaamento"/>
      </w:pPr>
    </w:p>
    <w:p w14:paraId="7D5CF6F6" w14:textId="77777777" w:rsidR="005A1F93" w:rsidRPr="009C0EA0" w:rsidRDefault="005A1F93" w:rsidP="009C0EA0">
      <w:pPr>
        <w:numPr>
          <w:ilvl w:val="0"/>
          <w:numId w:val="3"/>
        </w:numPr>
        <w:tabs>
          <w:tab w:val="left" w:pos="820"/>
        </w:tabs>
        <w:spacing w:after="0"/>
        <w:ind w:left="820" w:hanging="340"/>
        <w:rPr>
          <w:rFonts w:ascii="Times New Roman" w:eastAsia="Times New Roman" w:hAnsi="Times New Roman" w:cs="Times New Roman"/>
          <w:sz w:val="24"/>
          <w:szCs w:val="24"/>
        </w:rPr>
      </w:pPr>
      <w:r w:rsidRPr="009C0EA0">
        <w:rPr>
          <w:rFonts w:ascii="Times New Roman" w:eastAsia="Times New Roman" w:hAnsi="Times New Roman" w:cs="Times New Roman"/>
          <w:sz w:val="24"/>
          <w:szCs w:val="24"/>
        </w:rPr>
        <w:t>Auxiliar Administrativo;</w:t>
      </w:r>
    </w:p>
    <w:p w14:paraId="727B3593" w14:textId="77777777" w:rsidR="005A1F93" w:rsidRPr="009C0EA0" w:rsidRDefault="005A1F93" w:rsidP="009C0EA0">
      <w:pPr>
        <w:numPr>
          <w:ilvl w:val="0"/>
          <w:numId w:val="3"/>
        </w:numPr>
        <w:tabs>
          <w:tab w:val="left" w:pos="820"/>
        </w:tabs>
        <w:spacing w:after="0"/>
        <w:ind w:left="820" w:hanging="340"/>
        <w:rPr>
          <w:rFonts w:ascii="Times New Roman" w:eastAsia="Times New Roman" w:hAnsi="Times New Roman" w:cs="Times New Roman"/>
          <w:sz w:val="24"/>
          <w:szCs w:val="24"/>
        </w:rPr>
      </w:pPr>
      <w:r w:rsidRPr="009C0EA0">
        <w:rPr>
          <w:rFonts w:ascii="Times New Roman" w:eastAsia="Times New Roman" w:hAnsi="Times New Roman" w:cs="Times New Roman"/>
          <w:sz w:val="24"/>
          <w:szCs w:val="24"/>
        </w:rPr>
        <w:t>Vigia.</w:t>
      </w:r>
    </w:p>
    <w:p w14:paraId="7E94CE3B" w14:textId="77777777" w:rsidR="00D50EE5" w:rsidRPr="009C0EA0" w:rsidRDefault="00D50EE5" w:rsidP="003114B8">
      <w:pPr>
        <w:pStyle w:val="SemEspaamento"/>
      </w:pPr>
    </w:p>
    <w:p w14:paraId="7679FB56" w14:textId="4494685B" w:rsidR="005A1F93" w:rsidRPr="009C0EA0" w:rsidRDefault="00D50EE5" w:rsidP="009C0EA0">
      <w:pPr>
        <w:ind w:firstLine="0"/>
        <w:rPr>
          <w:rFonts w:ascii="Times New Roman" w:eastAsia="Times New Roman" w:hAnsi="Times New Roman" w:cs="Times New Roman"/>
          <w:sz w:val="24"/>
          <w:szCs w:val="24"/>
        </w:rPr>
      </w:pPr>
      <w:r w:rsidRPr="009C0EA0">
        <w:rPr>
          <w:rFonts w:ascii="Times New Roman" w:eastAsia="Times New Roman" w:hAnsi="Times New Roman" w:cs="Times New Roman"/>
          <w:sz w:val="24"/>
          <w:szCs w:val="24"/>
        </w:rPr>
        <w:t xml:space="preserve"> </w:t>
      </w:r>
      <w:r w:rsidRPr="009C0EA0">
        <w:rPr>
          <w:rFonts w:ascii="Times New Roman" w:eastAsia="Times New Roman" w:hAnsi="Times New Roman" w:cs="Times New Roman"/>
          <w:sz w:val="24"/>
          <w:szCs w:val="24"/>
        </w:rPr>
        <w:tab/>
      </w:r>
      <w:r w:rsidR="005A1F93" w:rsidRPr="009C0EA0">
        <w:rPr>
          <w:rFonts w:ascii="Times New Roman" w:eastAsia="Times New Roman" w:hAnsi="Times New Roman" w:cs="Times New Roman"/>
          <w:b/>
          <w:bCs/>
          <w:sz w:val="24"/>
          <w:szCs w:val="24"/>
        </w:rPr>
        <w:t xml:space="preserve">Art. 8º. </w:t>
      </w:r>
      <w:r w:rsidR="005A1F93" w:rsidRPr="009C0EA0">
        <w:rPr>
          <w:rFonts w:ascii="Times New Roman" w:eastAsia="Times New Roman" w:hAnsi="Times New Roman" w:cs="Times New Roman"/>
          <w:sz w:val="24"/>
          <w:szCs w:val="24"/>
        </w:rPr>
        <w:t>A investidura em cargo de provimento efetivo dar-se-á em padrão e referência inicial do cargo, mediante aprovação em concurso público de provas ou de provas e títulos, de acordo com a natureza e a complexidade do cargo.</w:t>
      </w:r>
    </w:p>
    <w:p w14:paraId="40ABFC1E" w14:textId="440F1539" w:rsidR="005A1F93" w:rsidRPr="009C0EA0" w:rsidRDefault="00D50EE5" w:rsidP="009C0EA0">
      <w:pPr>
        <w:tabs>
          <w:tab w:val="left" w:pos="1718"/>
        </w:tabs>
        <w:spacing w:after="0"/>
        <w:rPr>
          <w:rFonts w:ascii="Times New Roman" w:eastAsia="Times New Roman" w:hAnsi="Times New Roman" w:cs="Times New Roman"/>
          <w:b/>
          <w:bCs/>
          <w:sz w:val="24"/>
          <w:szCs w:val="24"/>
        </w:rPr>
      </w:pPr>
      <w:r w:rsidRPr="009C0EA0">
        <w:rPr>
          <w:rFonts w:ascii="Times New Roman" w:eastAsia="Times New Roman" w:hAnsi="Times New Roman" w:cs="Times New Roman"/>
          <w:b/>
          <w:bCs/>
          <w:sz w:val="24"/>
          <w:szCs w:val="24"/>
        </w:rPr>
        <w:t xml:space="preserve">§ </w:t>
      </w:r>
      <w:r w:rsidR="005A1F93" w:rsidRPr="009C0EA0">
        <w:rPr>
          <w:rFonts w:ascii="Times New Roman" w:eastAsia="Times New Roman" w:hAnsi="Times New Roman" w:cs="Times New Roman"/>
          <w:b/>
          <w:bCs/>
          <w:sz w:val="24"/>
          <w:szCs w:val="24"/>
        </w:rPr>
        <w:t xml:space="preserve">1º </w:t>
      </w:r>
      <w:r w:rsidR="005A1F93" w:rsidRPr="009C0EA0">
        <w:rPr>
          <w:rFonts w:ascii="Times New Roman" w:eastAsia="Times New Roman" w:hAnsi="Times New Roman" w:cs="Times New Roman"/>
          <w:sz w:val="24"/>
          <w:szCs w:val="24"/>
        </w:rPr>
        <w:t>A estabilidade dos servidores que ingressarem na carreira do quadro de servidores efetivos, somente será adquirida após 03 (três) anos, mediante aprovação na avaliação de desempenho.</w:t>
      </w:r>
    </w:p>
    <w:p w14:paraId="20F3D7B4" w14:textId="77777777" w:rsidR="005A1F93" w:rsidRPr="009C0EA0" w:rsidRDefault="005A1F93" w:rsidP="003114B8">
      <w:pPr>
        <w:pStyle w:val="SemEspaamento"/>
      </w:pPr>
    </w:p>
    <w:p w14:paraId="45A6CED6" w14:textId="0EC5A703" w:rsidR="005A1F93" w:rsidRPr="009C0EA0" w:rsidRDefault="00D50EE5" w:rsidP="009C0EA0">
      <w:pPr>
        <w:tabs>
          <w:tab w:val="left" w:pos="1749"/>
        </w:tabs>
        <w:spacing w:after="0"/>
        <w:jc w:val="left"/>
        <w:rPr>
          <w:rFonts w:ascii="Times New Roman" w:eastAsia="Times New Roman" w:hAnsi="Times New Roman" w:cs="Times New Roman"/>
          <w:b/>
          <w:bCs/>
          <w:sz w:val="24"/>
          <w:szCs w:val="24"/>
        </w:rPr>
      </w:pPr>
      <w:r w:rsidRPr="009C0EA0">
        <w:rPr>
          <w:rFonts w:ascii="Times New Roman" w:eastAsia="Times New Roman" w:hAnsi="Times New Roman" w:cs="Times New Roman"/>
          <w:b/>
          <w:bCs/>
          <w:sz w:val="24"/>
          <w:szCs w:val="24"/>
        </w:rPr>
        <w:t>§</w:t>
      </w:r>
      <w:r w:rsidR="005A1F93" w:rsidRPr="009C0EA0">
        <w:rPr>
          <w:rFonts w:ascii="Times New Roman" w:eastAsia="Times New Roman" w:hAnsi="Times New Roman" w:cs="Times New Roman"/>
          <w:b/>
          <w:bCs/>
          <w:sz w:val="24"/>
          <w:szCs w:val="24"/>
        </w:rPr>
        <w:t xml:space="preserve">2º </w:t>
      </w:r>
      <w:r w:rsidR="005A1F93" w:rsidRPr="009C0EA0">
        <w:rPr>
          <w:rFonts w:ascii="Times New Roman" w:eastAsia="Times New Roman" w:hAnsi="Times New Roman" w:cs="Times New Roman"/>
          <w:sz w:val="24"/>
          <w:szCs w:val="24"/>
        </w:rPr>
        <w:t>Será Constituída Comissão de concurso, cujos membros serão designados pelo Presidente da Câmara Municipal.</w:t>
      </w:r>
    </w:p>
    <w:p w14:paraId="00D1DBCF" w14:textId="77777777" w:rsidR="00D50EE5" w:rsidRPr="009C0EA0" w:rsidRDefault="00D50EE5" w:rsidP="003114B8">
      <w:pPr>
        <w:pStyle w:val="SemEspaamento"/>
      </w:pPr>
    </w:p>
    <w:p w14:paraId="2B8CD803" w14:textId="608B9DDE" w:rsidR="005A1F93" w:rsidRPr="009C0EA0" w:rsidRDefault="00D50EE5" w:rsidP="009C0EA0">
      <w:pPr>
        <w:spacing w:after="0"/>
        <w:ind w:firstLine="0"/>
        <w:rPr>
          <w:rFonts w:ascii="Times New Roman" w:eastAsia="Times New Roman" w:hAnsi="Times New Roman" w:cs="Times New Roman"/>
          <w:b/>
          <w:bCs/>
          <w:sz w:val="24"/>
          <w:szCs w:val="24"/>
        </w:rPr>
      </w:pPr>
      <w:r w:rsidRPr="009C0EA0">
        <w:rPr>
          <w:rFonts w:ascii="Times New Roman" w:eastAsia="Times New Roman" w:hAnsi="Times New Roman" w:cs="Times New Roman"/>
          <w:b/>
          <w:bCs/>
          <w:sz w:val="24"/>
          <w:szCs w:val="24"/>
        </w:rPr>
        <w:t xml:space="preserve">   </w:t>
      </w:r>
      <w:r w:rsidRPr="009C0EA0">
        <w:rPr>
          <w:rFonts w:ascii="Times New Roman" w:eastAsia="Times New Roman" w:hAnsi="Times New Roman" w:cs="Times New Roman"/>
          <w:b/>
          <w:bCs/>
          <w:sz w:val="24"/>
          <w:szCs w:val="24"/>
        </w:rPr>
        <w:tab/>
        <w:t>§</w:t>
      </w:r>
      <w:r w:rsidR="005A1F93" w:rsidRPr="009C0EA0">
        <w:rPr>
          <w:rFonts w:ascii="Times New Roman" w:eastAsia="Times New Roman" w:hAnsi="Times New Roman" w:cs="Times New Roman"/>
          <w:b/>
          <w:bCs/>
          <w:sz w:val="24"/>
          <w:szCs w:val="24"/>
        </w:rPr>
        <w:t xml:space="preserve">3º </w:t>
      </w:r>
      <w:r w:rsidR="005A1F93" w:rsidRPr="009C0EA0">
        <w:rPr>
          <w:rFonts w:ascii="Times New Roman" w:eastAsia="Times New Roman" w:hAnsi="Times New Roman" w:cs="Times New Roman"/>
          <w:sz w:val="24"/>
          <w:szCs w:val="24"/>
        </w:rPr>
        <w:t>Os requisitos para inscrição dos candidatos, o número de cargos, o percentual reservados para os deficientes, o prazo de validade do concurso público e as demais condições para realização, serão fixadas em Edital, que será publicado e amplamente divulgado.</w:t>
      </w:r>
    </w:p>
    <w:p w14:paraId="5B9BA160" w14:textId="77777777" w:rsidR="00D50EE5" w:rsidRPr="009C0EA0" w:rsidRDefault="00D50EE5" w:rsidP="003114B8">
      <w:pPr>
        <w:pStyle w:val="SemEspaamento"/>
      </w:pPr>
    </w:p>
    <w:p w14:paraId="49FDE677" w14:textId="37AFB3E9" w:rsidR="005A1F93" w:rsidRPr="009C0EA0" w:rsidRDefault="00D50EE5" w:rsidP="009C0EA0">
      <w:pPr>
        <w:ind w:firstLine="0"/>
        <w:rPr>
          <w:rFonts w:ascii="Times New Roman" w:hAnsi="Times New Roman" w:cs="Times New Roman"/>
          <w:sz w:val="24"/>
          <w:szCs w:val="24"/>
        </w:rPr>
      </w:pPr>
      <w:r w:rsidRPr="009C0EA0">
        <w:rPr>
          <w:rFonts w:ascii="Times New Roman" w:hAnsi="Times New Roman" w:cs="Times New Roman"/>
          <w:sz w:val="24"/>
          <w:szCs w:val="24"/>
        </w:rPr>
        <w:t xml:space="preserve"> </w:t>
      </w:r>
      <w:r w:rsidRPr="009C0EA0">
        <w:rPr>
          <w:rFonts w:ascii="Times New Roman" w:hAnsi="Times New Roman" w:cs="Times New Roman"/>
          <w:sz w:val="24"/>
          <w:szCs w:val="24"/>
        </w:rPr>
        <w:tab/>
      </w:r>
      <w:r w:rsidR="005A1F93" w:rsidRPr="009C0EA0">
        <w:rPr>
          <w:rFonts w:ascii="Times New Roman" w:eastAsia="Times New Roman" w:hAnsi="Times New Roman" w:cs="Times New Roman"/>
          <w:b/>
          <w:bCs/>
          <w:sz w:val="24"/>
          <w:szCs w:val="24"/>
        </w:rPr>
        <w:t xml:space="preserve">Art. 11. </w:t>
      </w:r>
      <w:r w:rsidR="005A1F93" w:rsidRPr="009C0EA0">
        <w:rPr>
          <w:rFonts w:ascii="Times New Roman" w:eastAsia="Times New Roman" w:hAnsi="Times New Roman" w:cs="Times New Roman"/>
          <w:sz w:val="24"/>
          <w:szCs w:val="24"/>
        </w:rPr>
        <w:t>O Quadro Sinótico dos Cargos, Grupos Ocupacionais, Denominações, Quantitativos e Padrões Referenciais; a Tabela de Correlação e a Descrição dos Cargos de provimento efetivo; a Tabela de vencimento dos cargos efetivos encontra-se relacionados, respectivamente, nos anexos desta Lei.</w:t>
      </w:r>
    </w:p>
    <w:p w14:paraId="2C7F4251" w14:textId="77777777" w:rsidR="005A1F93" w:rsidRPr="009C0EA0" w:rsidRDefault="005A1F93" w:rsidP="003114B8">
      <w:pPr>
        <w:spacing w:after="0" w:line="240" w:lineRule="auto"/>
        <w:ind w:right="-119" w:firstLine="0"/>
        <w:jc w:val="center"/>
        <w:rPr>
          <w:rFonts w:ascii="Times New Roman" w:hAnsi="Times New Roman" w:cs="Times New Roman"/>
          <w:sz w:val="24"/>
          <w:szCs w:val="24"/>
        </w:rPr>
      </w:pPr>
      <w:r w:rsidRPr="009C0EA0">
        <w:rPr>
          <w:rFonts w:ascii="Times New Roman" w:eastAsia="Times New Roman" w:hAnsi="Times New Roman" w:cs="Times New Roman"/>
          <w:b/>
          <w:bCs/>
          <w:sz w:val="24"/>
          <w:szCs w:val="24"/>
        </w:rPr>
        <w:t>TÍTULO II</w:t>
      </w:r>
    </w:p>
    <w:p w14:paraId="291FE429" w14:textId="77777777" w:rsidR="005A1F93" w:rsidRPr="009C0EA0" w:rsidRDefault="005A1F93" w:rsidP="003114B8">
      <w:pPr>
        <w:spacing w:after="0" w:line="240" w:lineRule="auto"/>
        <w:ind w:firstLine="0"/>
        <w:jc w:val="center"/>
        <w:rPr>
          <w:rFonts w:ascii="Times New Roman" w:hAnsi="Times New Roman" w:cs="Times New Roman"/>
          <w:sz w:val="24"/>
          <w:szCs w:val="24"/>
        </w:rPr>
      </w:pPr>
    </w:p>
    <w:p w14:paraId="4780BE5A" w14:textId="77777777" w:rsidR="005A1F93" w:rsidRPr="009C0EA0" w:rsidRDefault="005A1F93" w:rsidP="003114B8">
      <w:pPr>
        <w:spacing w:after="0" w:line="240" w:lineRule="auto"/>
        <w:ind w:right="-119" w:firstLine="0"/>
        <w:jc w:val="center"/>
        <w:rPr>
          <w:rFonts w:ascii="Times New Roman" w:hAnsi="Times New Roman" w:cs="Times New Roman"/>
          <w:sz w:val="24"/>
          <w:szCs w:val="24"/>
        </w:rPr>
      </w:pPr>
      <w:r w:rsidRPr="009C0EA0">
        <w:rPr>
          <w:rFonts w:ascii="Times New Roman" w:eastAsia="Times New Roman" w:hAnsi="Times New Roman" w:cs="Times New Roman"/>
          <w:b/>
          <w:bCs/>
          <w:sz w:val="24"/>
          <w:szCs w:val="24"/>
        </w:rPr>
        <w:t>Da Política Salarial dos Servidores</w:t>
      </w:r>
    </w:p>
    <w:p w14:paraId="31136B26" w14:textId="77777777" w:rsidR="005A1F93" w:rsidRPr="009C0EA0" w:rsidRDefault="005A1F93" w:rsidP="003114B8">
      <w:pPr>
        <w:spacing w:after="0" w:line="240" w:lineRule="auto"/>
        <w:jc w:val="center"/>
        <w:rPr>
          <w:rFonts w:ascii="Times New Roman" w:hAnsi="Times New Roman" w:cs="Times New Roman"/>
          <w:sz w:val="24"/>
          <w:szCs w:val="24"/>
        </w:rPr>
      </w:pPr>
    </w:p>
    <w:p w14:paraId="51024C39" w14:textId="77777777" w:rsidR="005A1F93" w:rsidRPr="009C0EA0" w:rsidRDefault="005A1F93" w:rsidP="003114B8">
      <w:pPr>
        <w:spacing w:after="0" w:line="240" w:lineRule="auto"/>
        <w:ind w:right="-119" w:firstLine="0"/>
        <w:jc w:val="center"/>
        <w:rPr>
          <w:rFonts w:ascii="Times New Roman" w:hAnsi="Times New Roman" w:cs="Times New Roman"/>
          <w:sz w:val="24"/>
          <w:szCs w:val="24"/>
        </w:rPr>
      </w:pPr>
      <w:r w:rsidRPr="009C0EA0">
        <w:rPr>
          <w:rFonts w:ascii="Times New Roman" w:eastAsia="Times New Roman" w:hAnsi="Times New Roman" w:cs="Times New Roman"/>
          <w:b/>
          <w:bCs/>
          <w:sz w:val="24"/>
          <w:szCs w:val="24"/>
        </w:rPr>
        <w:t>CAPÍTULO ÚNICO</w:t>
      </w:r>
    </w:p>
    <w:p w14:paraId="6033021E" w14:textId="77777777" w:rsidR="005A1F93" w:rsidRPr="009C0EA0" w:rsidRDefault="005A1F93" w:rsidP="003114B8">
      <w:pPr>
        <w:spacing w:after="0" w:line="240" w:lineRule="auto"/>
        <w:ind w:right="-119" w:firstLine="0"/>
        <w:jc w:val="center"/>
        <w:rPr>
          <w:rFonts w:ascii="Times New Roman" w:hAnsi="Times New Roman" w:cs="Times New Roman"/>
          <w:sz w:val="24"/>
          <w:szCs w:val="24"/>
        </w:rPr>
      </w:pPr>
      <w:r w:rsidRPr="009C0EA0">
        <w:rPr>
          <w:rFonts w:ascii="Times New Roman" w:eastAsia="Times New Roman" w:hAnsi="Times New Roman" w:cs="Times New Roman"/>
          <w:b/>
          <w:bCs/>
          <w:sz w:val="24"/>
          <w:szCs w:val="24"/>
        </w:rPr>
        <w:t>Dos Vencimentos e Remuneração</w:t>
      </w:r>
    </w:p>
    <w:p w14:paraId="1FE529D1" w14:textId="77777777" w:rsidR="005A1F93" w:rsidRPr="009C0EA0" w:rsidRDefault="005A1F93" w:rsidP="009C0EA0">
      <w:pPr>
        <w:rPr>
          <w:rFonts w:ascii="Times New Roman" w:hAnsi="Times New Roman" w:cs="Times New Roman"/>
          <w:sz w:val="24"/>
          <w:szCs w:val="24"/>
        </w:rPr>
      </w:pPr>
    </w:p>
    <w:p w14:paraId="58403297" w14:textId="450EF56E" w:rsidR="005A1F93" w:rsidRPr="009C0EA0" w:rsidRDefault="00D50EE5" w:rsidP="009C0EA0">
      <w:pPr>
        <w:ind w:left="120" w:firstLine="0"/>
        <w:rPr>
          <w:rFonts w:ascii="Times New Roman" w:hAnsi="Times New Roman" w:cs="Times New Roman"/>
          <w:sz w:val="24"/>
          <w:szCs w:val="24"/>
        </w:rPr>
      </w:pPr>
      <w:r w:rsidRPr="009C0EA0">
        <w:rPr>
          <w:rFonts w:ascii="Times New Roman" w:eastAsia="Times New Roman" w:hAnsi="Times New Roman" w:cs="Times New Roman"/>
          <w:b/>
          <w:bCs/>
          <w:sz w:val="24"/>
          <w:szCs w:val="24"/>
        </w:rPr>
        <w:lastRenderedPageBreak/>
        <w:t xml:space="preserve"> </w:t>
      </w:r>
      <w:r w:rsidRPr="009C0EA0">
        <w:rPr>
          <w:rFonts w:ascii="Times New Roman" w:eastAsia="Times New Roman" w:hAnsi="Times New Roman" w:cs="Times New Roman"/>
          <w:b/>
          <w:bCs/>
          <w:sz w:val="24"/>
          <w:szCs w:val="24"/>
        </w:rPr>
        <w:tab/>
      </w:r>
      <w:r w:rsidR="005A1F93" w:rsidRPr="009C0EA0">
        <w:rPr>
          <w:rFonts w:ascii="Times New Roman" w:eastAsia="Times New Roman" w:hAnsi="Times New Roman" w:cs="Times New Roman"/>
          <w:b/>
          <w:bCs/>
          <w:sz w:val="24"/>
          <w:szCs w:val="24"/>
        </w:rPr>
        <w:t xml:space="preserve">Art. 12. </w:t>
      </w:r>
      <w:r w:rsidR="005A1F93" w:rsidRPr="009C0EA0">
        <w:rPr>
          <w:rFonts w:ascii="Times New Roman" w:eastAsia="Times New Roman" w:hAnsi="Times New Roman" w:cs="Times New Roman"/>
          <w:sz w:val="24"/>
          <w:szCs w:val="24"/>
        </w:rPr>
        <w:t>A política salarial adotada para os servidores da Câmara Municipal obedece; dentre outros, aos seguintes princípios:</w:t>
      </w:r>
    </w:p>
    <w:p w14:paraId="31E1BFBF" w14:textId="5183D2F3" w:rsidR="005A1F93" w:rsidRPr="009C0EA0" w:rsidRDefault="005A1F93" w:rsidP="009C0EA0">
      <w:pPr>
        <w:pStyle w:val="PargrafodaLista"/>
        <w:numPr>
          <w:ilvl w:val="0"/>
          <w:numId w:val="5"/>
        </w:numPr>
        <w:tabs>
          <w:tab w:val="left" w:pos="828"/>
        </w:tabs>
        <w:spacing w:line="360" w:lineRule="auto"/>
        <w:rPr>
          <w:rFonts w:eastAsia="Times New Roman"/>
          <w:sz w:val="24"/>
          <w:szCs w:val="24"/>
        </w:rPr>
      </w:pPr>
      <w:r w:rsidRPr="009C0EA0">
        <w:rPr>
          <w:rFonts w:eastAsia="Times New Roman"/>
          <w:sz w:val="24"/>
          <w:szCs w:val="24"/>
        </w:rPr>
        <w:t>Revisão geral da remuneração dos servidores, na mesma data e no mesmo percentual, para todos os grupos ocupacionais.</w:t>
      </w:r>
    </w:p>
    <w:p w14:paraId="3C85C3A6" w14:textId="77777777" w:rsidR="005A1F93" w:rsidRPr="009C0EA0" w:rsidRDefault="005A1F93" w:rsidP="003114B8">
      <w:pPr>
        <w:pStyle w:val="SemEspaamento"/>
      </w:pPr>
    </w:p>
    <w:p w14:paraId="72AF9929" w14:textId="77777777" w:rsidR="005A1F93" w:rsidRPr="009C0EA0" w:rsidRDefault="005A1F93" w:rsidP="009C0EA0">
      <w:pPr>
        <w:numPr>
          <w:ilvl w:val="0"/>
          <w:numId w:val="5"/>
        </w:numPr>
        <w:tabs>
          <w:tab w:val="left" w:pos="1134"/>
        </w:tabs>
        <w:spacing w:after="0"/>
        <w:ind w:left="1134" w:hanging="340"/>
        <w:rPr>
          <w:rFonts w:ascii="Times New Roman" w:eastAsia="Times New Roman" w:hAnsi="Times New Roman" w:cs="Times New Roman"/>
          <w:sz w:val="24"/>
          <w:szCs w:val="24"/>
        </w:rPr>
      </w:pPr>
      <w:r w:rsidRPr="009C0EA0">
        <w:rPr>
          <w:rFonts w:ascii="Times New Roman" w:eastAsia="Times New Roman" w:hAnsi="Times New Roman" w:cs="Times New Roman"/>
          <w:sz w:val="24"/>
          <w:szCs w:val="24"/>
        </w:rPr>
        <w:t>Irredutibilidade dos vencimentos.</w:t>
      </w:r>
    </w:p>
    <w:p w14:paraId="55939C46" w14:textId="77777777" w:rsidR="005A1F93" w:rsidRPr="009C0EA0" w:rsidRDefault="005A1F93" w:rsidP="003114B8">
      <w:pPr>
        <w:pStyle w:val="SemEspaamento"/>
      </w:pPr>
    </w:p>
    <w:p w14:paraId="7B675EE3" w14:textId="5F2BDE04" w:rsidR="005A1F93" w:rsidRPr="009C0EA0" w:rsidRDefault="005A1F93" w:rsidP="009C0EA0">
      <w:pPr>
        <w:rPr>
          <w:rFonts w:ascii="Times New Roman" w:hAnsi="Times New Roman" w:cs="Times New Roman"/>
          <w:sz w:val="24"/>
          <w:szCs w:val="24"/>
        </w:rPr>
      </w:pPr>
      <w:r w:rsidRPr="009C0EA0">
        <w:rPr>
          <w:rFonts w:ascii="Times New Roman" w:eastAsia="Times New Roman" w:hAnsi="Times New Roman" w:cs="Times New Roman"/>
          <w:b/>
          <w:bCs/>
          <w:sz w:val="24"/>
          <w:szCs w:val="24"/>
        </w:rPr>
        <w:t xml:space="preserve">Art. 13. </w:t>
      </w:r>
      <w:r w:rsidRPr="009C0EA0">
        <w:rPr>
          <w:rFonts w:ascii="Times New Roman" w:eastAsia="Times New Roman" w:hAnsi="Times New Roman" w:cs="Times New Roman"/>
          <w:sz w:val="24"/>
          <w:szCs w:val="24"/>
        </w:rPr>
        <w:t>É vedado aos servidores da Câmara Municipal:</w:t>
      </w:r>
    </w:p>
    <w:p w14:paraId="4AACC786" w14:textId="3C0C048B" w:rsidR="005A1F93" w:rsidRPr="003114B8" w:rsidRDefault="005A1F93" w:rsidP="003114B8">
      <w:pPr>
        <w:pStyle w:val="PargrafodaLista"/>
        <w:numPr>
          <w:ilvl w:val="0"/>
          <w:numId w:val="23"/>
        </w:numPr>
        <w:tabs>
          <w:tab w:val="left" w:pos="1276"/>
        </w:tabs>
        <w:spacing w:line="360" w:lineRule="auto"/>
        <w:rPr>
          <w:rFonts w:eastAsia="Times New Roman"/>
          <w:sz w:val="24"/>
          <w:szCs w:val="24"/>
        </w:rPr>
      </w:pPr>
      <w:r w:rsidRPr="009C0EA0">
        <w:rPr>
          <w:rFonts w:eastAsia="Times New Roman"/>
          <w:sz w:val="24"/>
          <w:szCs w:val="24"/>
        </w:rPr>
        <w:t>Perceber mensalmente, a importância superior ao subsídio mensal, em espécie, do Prefeito Municipal, exceto aos cargos de procuradores, que fica resguardado o contido no Art. 37, Inciso XI, da Constituição Federal/88;</w:t>
      </w:r>
    </w:p>
    <w:p w14:paraId="616F4CA0" w14:textId="092A2C20" w:rsidR="005A1F93" w:rsidRPr="009C0EA0" w:rsidRDefault="005A1F93" w:rsidP="009C0EA0">
      <w:pPr>
        <w:pStyle w:val="PargrafodaLista"/>
        <w:numPr>
          <w:ilvl w:val="0"/>
          <w:numId w:val="23"/>
        </w:numPr>
        <w:tabs>
          <w:tab w:val="left" w:pos="1418"/>
        </w:tabs>
        <w:spacing w:line="360" w:lineRule="auto"/>
        <w:rPr>
          <w:rFonts w:eastAsia="Times New Roman"/>
          <w:sz w:val="24"/>
          <w:szCs w:val="24"/>
        </w:rPr>
      </w:pPr>
      <w:r w:rsidRPr="009C0EA0">
        <w:rPr>
          <w:rFonts w:eastAsia="Times New Roman"/>
          <w:sz w:val="24"/>
          <w:szCs w:val="24"/>
        </w:rPr>
        <w:t xml:space="preserve">Perceber a </w:t>
      </w:r>
      <w:r w:rsidR="00D50EE5" w:rsidRPr="009C0EA0">
        <w:rPr>
          <w:rFonts w:eastAsia="Times New Roman"/>
          <w:sz w:val="24"/>
          <w:szCs w:val="24"/>
        </w:rPr>
        <w:t>título</w:t>
      </w:r>
      <w:r w:rsidRPr="009C0EA0">
        <w:rPr>
          <w:rFonts w:eastAsia="Times New Roman"/>
          <w:sz w:val="24"/>
          <w:szCs w:val="24"/>
        </w:rPr>
        <w:t xml:space="preserve"> de remuneração ou provento mensal, importância inferior ao salário mínimo.</w:t>
      </w:r>
    </w:p>
    <w:p w14:paraId="05DB7404" w14:textId="77777777" w:rsidR="005A1F93" w:rsidRPr="009C0EA0" w:rsidRDefault="005A1F93" w:rsidP="003114B8">
      <w:pPr>
        <w:pStyle w:val="SemEspaamento"/>
      </w:pPr>
    </w:p>
    <w:p w14:paraId="4EFE616B" w14:textId="2FFFCBA7" w:rsidR="005A1F93" w:rsidRPr="009C0EA0" w:rsidRDefault="00D50EE5" w:rsidP="009C0EA0">
      <w:pPr>
        <w:ind w:left="120" w:firstLine="0"/>
        <w:rPr>
          <w:rFonts w:ascii="Times New Roman" w:hAnsi="Times New Roman" w:cs="Times New Roman"/>
          <w:sz w:val="24"/>
          <w:szCs w:val="24"/>
        </w:rPr>
      </w:pPr>
      <w:r w:rsidRPr="009C0EA0">
        <w:rPr>
          <w:rFonts w:ascii="Times New Roman" w:eastAsia="Times New Roman" w:hAnsi="Times New Roman" w:cs="Times New Roman"/>
          <w:b/>
          <w:bCs/>
          <w:sz w:val="24"/>
          <w:szCs w:val="24"/>
        </w:rPr>
        <w:t xml:space="preserve"> </w:t>
      </w:r>
      <w:r w:rsidRPr="009C0EA0">
        <w:rPr>
          <w:rFonts w:ascii="Times New Roman" w:eastAsia="Times New Roman" w:hAnsi="Times New Roman" w:cs="Times New Roman"/>
          <w:b/>
          <w:bCs/>
          <w:sz w:val="24"/>
          <w:szCs w:val="24"/>
        </w:rPr>
        <w:tab/>
      </w:r>
      <w:r w:rsidR="005A1F93" w:rsidRPr="009C0EA0">
        <w:rPr>
          <w:rFonts w:ascii="Times New Roman" w:eastAsia="Times New Roman" w:hAnsi="Times New Roman" w:cs="Times New Roman"/>
          <w:b/>
          <w:bCs/>
          <w:sz w:val="24"/>
          <w:szCs w:val="24"/>
        </w:rPr>
        <w:t xml:space="preserve">Art. 14. </w:t>
      </w:r>
      <w:r w:rsidR="005A1F93" w:rsidRPr="009C0EA0">
        <w:rPr>
          <w:rFonts w:ascii="Times New Roman" w:eastAsia="Times New Roman" w:hAnsi="Times New Roman" w:cs="Times New Roman"/>
          <w:sz w:val="24"/>
          <w:szCs w:val="24"/>
        </w:rPr>
        <w:t>Os valores financeiros correspondentes à tabela de vencimentos dos servidores do quadro de cargos de provimento efetivo da Câmara Municipal encontram-se nos Anexos desta Lei.</w:t>
      </w:r>
    </w:p>
    <w:p w14:paraId="7EF00F93" w14:textId="30BF31FD" w:rsidR="005A1F93" w:rsidRPr="009C0EA0" w:rsidRDefault="00D50EE5" w:rsidP="009C0EA0">
      <w:pPr>
        <w:ind w:firstLine="0"/>
        <w:rPr>
          <w:rFonts w:ascii="Times New Roman" w:hAnsi="Times New Roman" w:cs="Times New Roman"/>
          <w:sz w:val="24"/>
          <w:szCs w:val="24"/>
        </w:rPr>
      </w:pPr>
      <w:r w:rsidRPr="009C0EA0">
        <w:rPr>
          <w:rFonts w:ascii="Times New Roman" w:hAnsi="Times New Roman" w:cs="Times New Roman"/>
          <w:sz w:val="24"/>
          <w:szCs w:val="24"/>
        </w:rPr>
        <w:t xml:space="preserve"> </w:t>
      </w:r>
      <w:r w:rsidRPr="009C0EA0">
        <w:rPr>
          <w:rFonts w:ascii="Times New Roman" w:hAnsi="Times New Roman" w:cs="Times New Roman"/>
          <w:sz w:val="24"/>
          <w:szCs w:val="24"/>
        </w:rPr>
        <w:tab/>
      </w:r>
      <w:r w:rsidR="005A1F93" w:rsidRPr="009C0EA0">
        <w:rPr>
          <w:rFonts w:ascii="Times New Roman" w:eastAsia="Times New Roman" w:hAnsi="Times New Roman" w:cs="Times New Roman"/>
          <w:b/>
          <w:bCs/>
          <w:sz w:val="24"/>
          <w:szCs w:val="24"/>
        </w:rPr>
        <w:t xml:space="preserve">Art. 15. </w:t>
      </w:r>
      <w:r w:rsidR="005A1F93" w:rsidRPr="009C0EA0">
        <w:rPr>
          <w:rFonts w:ascii="Times New Roman" w:eastAsia="Times New Roman" w:hAnsi="Times New Roman" w:cs="Times New Roman"/>
          <w:sz w:val="24"/>
          <w:szCs w:val="24"/>
        </w:rPr>
        <w:t>Além dos vencimentos, os servidores farão jus a outras vantagens pecuniárias nos termos estabelecidos pela Lei Complementar nº 008/99.</w:t>
      </w:r>
    </w:p>
    <w:p w14:paraId="5A927968" w14:textId="77777777" w:rsidR="005A1F93" w:rsidRPr="009C0EA0" w:rsidRDefault="005A1F93" w:rsidP="003114B8">
      <w:pPr>
        <w:spacing w:after="0" w:line="240" w:lineRule="auto"/>
        <w:ind w:right="-119" w:firstLine="0"/>
        <w:jc w:val="center"/>
        <w:rPr>
          <w:rFonts w:ascii="Times New Roman" w:hAnsi="Times New Roman" w:cs="Times New Roman"/>
          <w:sz w:val="24"/>
          <w:szCs w:val="24"/>
        </w:rPr>
      </w:pPr>
      <w:r w:rsidRPr="009C0EA0">
        <w:rPr>
          <w:rFonts w:ascii="Times New Roman" w:eastAsia="Times New Roman" w:hAnsi="Times New Roman" w:cs="Times New Roman"/>
          <w:b/>
          <w:bCs/>
          <w:sz w:val="24"/>
          <w:szCs w:val="24"/>
        </w:rPr>
        <w:t>TÍTULO IV</w:t>
      </w:r>
    </w:p>
    <w:p w14:paraId="40486020" w14:textId="77777777" w:rsidR="005A1F93" w:rsidRPr="009C0EA0" w:rsidRDefault="005A1F93" w:rsidP="003114B8">
      <w:pPr>
        <w:spacing w:after="0" w:line="240" w:lineRule="auto"/>
        <w:ind w:right="-119" w:firstLine="0"/>
        <w:jc w:val="center"/>
        <w:rPr>
          <w:rFonts w:ascii="Times New Roman" w:hAnsi="Times New Roman" w:cs="Times New Roman"/>
          <w:sz w:val="24"/>
          <w:szCs w:val="24"/>
        </w:rPr>
      </w:pPr>
      <w:r w:rsidRPr="009C0EA0">
        <w:rPr>
          <w:rFonts w:ascii="Times New Roman" w:eastAsia="Times New Roman" w:hAnsi="Times New Roman" w:cs="Times New Roman"/>
          <w:b/>
          <w:bCs/>
          <w:sz w:val="24"/>
          <w:szCs w:val="24"/>
        </w:rPr>
        <w:t>Da Política de Desenvolvimento Funcional</w:t>
      </w:r>
    </w:p>
    <w:p w14:paraId="339C8132" w14:textId="77777777" w:rsidR="005A1F93" w:rsidRPr="009C0EA0" w:rsidRDefault="005A1F93" w:rsidP="003114B8">
      <w:pPr>
        <w:spacing w:after="0" w:line="240" w:lineRule="auto"/>
        <w:ind w:firstLine="0"/>
        <w:jc w:val="center"/>
        <w:rPr>
          <w:rFonts w:ascii="Times New Roman" w:hAnsi="Times New Roman" w:cs="Times New Roman"/>
          <w:sz w:val="24"/>
          <w:szCs w:val="24"/>
        </w:rPr>
      </w:pPr>
    </w:p>
    <w:p w14:paraId="16151F47" w14:textId="77777777" w:rsidR="005A1F93" w:rsidRPr="009C0EA0" w:rsidRDefault="005A1F93" w:rsidP="003114B8">
      <w:pPr>
        <w:spacing w:after="0" w:line="240" w:lineRule="auto"/>
        <w:ind w:right="-119" w:firstLine="0"/>
        <w:jc w:val="center"/>
        <w:rPr>
          <w:rFonts w:ascii="Times New Roman" w:hAnsi="Times New Roman" w:cs="Times New Roman"/>
          <w:sz w:val="24"/>
          <w:szCs w:val="24"/>
        </w:rPr>
      </w:pPr>
      <w:r w:rsidRPr="009C0EA0">
        <w:rPr>
          <w:rFonts w:ascii="Times New Roman" w:eastAsia="Times New Roman" w:hAnsi="Times New Roman" w:cs="Times New Roman"/>
          <w:b/>
          <w:bCs/>
          <w:sz w:val="24"/>
          <w:szCs w:val="24"/>
        </w:rPr>
        <w:t>CAPÍTULO I</w:t>
      </w:r>
    </w:p>
    <w:p w14:paraId="435D9E8A" w14:textId="77777777" w:rsidR="005A1F93" w:rsidRPr="009C0EA0" w:rsidRDefault="005A1F93" w:rsidP="003114B8">
      <w:pPr>
        <w:spacing w:after="0" w:line="240" w:lineRule="auto"/>
        <w:ind w:firstLine="0"/>
        <w:jc w:val="center"/>
        <w:rPr>
          <w:rFonts w:ascii="Times New Roman" w:hAnsi="Times New Roman" w:cs="Times New Roman"/>
          <w:sz w:val="24"/>
          <w:szCs w:val="24"/>
        </w:rPr>
      </w:pPr>
    </w:p>
    <w:p w14:paraId="7997F35D" w14:textId="77777777" w:rsidR="005A1F93" w:rsidRPr="009C0EA0" w:rsidRDefault="005A1F93" w:rsidP="003114B8">
      <w:pPr>
        <w:spacing w:after="0" w:line="240" w:lineRule="auto"/>
        <w:ind w:right="-119" w:firstLine="0"/>
        <w:jc w:val="center"/>
        <w:rPr>
          <w:rFonts w:ascii="Times New Roman" w:hAnsi="Times New Roman" w:cs="Times New Roman"/>
          <w:sz w:val="24"/>
          <w:szCs w:val="24"/>
        </w:rPr>
      </w:pPr>
      <w:r w:rsidRPr="009C0EA0">
        <w:rPr>
          <w:rFonts w:ascii="Times New Roman" w:eastAsia="Times New Roman" w:hAnsi="Times New Roman" w:cs="Times New Roman"/>
          <w:b/>
          <w:bCs/>
          <w:sz w:val="24"/>
          <w:szCs w:val="24"/>
        </w:rPr>
        <w:t>SEÇÃO I</w:t>
      </w:r>
    </w:p>
    <w:p w14:paraId="556031D1" w14:textId="77777777" w:rsidR="005A1F93" w:rsidRPr="009C0EA0" w:rsidRDefault="005A1F93" w:rsidP="003114B8">
      <w:pPr>
        <w:spacing w:after="0" w:line="240" w:lineRule="auto"/>
        <w:ind w:right="-119" w:firstLine="0"/>
        <w:jc w:val="center"/>
        <w:rPr>
          <w:rFonts w:ascii="Times New Roman" w:eastAsia="Times New Roman" w:hAnsi="Times New Roman" w:cs="Times New Roman"/>
          <w:b/>
          <w:bCs/>
          <w:sz w:val="24"/>
          <w:szCs w:val="24"/>
        </w:rPr>
      </w:pPr>
    </w:p>
    <w:p w14:paraId="666402A7" w14:textId="77777777" w:rsidR="005A1F93" w:rsidRPr="009C0EA0" w:rsidRDefault="005A1F93" w:rsidP="003114B8">
      <w:pPr>
        <w:spacing w:after="0" w:line="240" w:lineRule="auto"/>
        <w:ind w:right="-119" w:firstLine="0"/>
        <w:jc w:val="center"/>
        <w:rPr>
          <w:rFonts w:ascii="Times New Roman" w:hAnsi="Times New Roman" w:cs="Times New Roman"/>
          <w:sz w:val="24"/>
          <w:szCs w:val="24"/>
        </w:rPr>
      </w:pPr>
      <w:r w:rsidRPr="009C0EA0">
        <w:rPr>
          <w:rFonts w:ascii="Times New Roman" w:eastAsia="Times New Roman" w:hAnsi="Times New Roman" w:cs="Times New Roman"/>
          <w:b/>
          <w:bCs/>
          <w:sz w:val="24"/>
          <w:szCs w:val="24"/>
        </w:rPr>
        <w:t>Das Disposições Gerais</w:t>
      </w:r>
    </w:p>
    <w:p w14:paraId="4E1C8B28" w14:textId="77777777" w:rsidR="00D50EE5" w:rsidRPr="009C0EA0" w:rsidRDefault="00D50EE5" w:rsidP="009C0EA0">
      <w:pPr>
        <w:ind w:firstLine="0"/>
        <w:rPr>
          <w:rFonts w:ascii="Times New Roman" w:hAnsi="Times New Roman" w:cs="Times New Roman"/>
          <w:sz w:val="24"/>
          <w:szCs w:val="24"/>
        </w:rPr>
      </w:pPr>
    </w:p>
    <w:p w14:paraId="5D5F9231" w14:textId="58735009" w:rsidR="005A1F93" w:rsidRPr="009C0EA0" w:rsidRDefault="00D50EE5" w:rsidP="009C0EA0">
      <w:pPr>
        <w:ind w:firstLine="0"/>
        <w:rPr>
          <w:rFonts w:ascii="Times New Roman" w:hAnsi="Times New Roman" w:cs="Times New Roman"/>
          <w:sz w:val="24"/>
          <w:szCs w:val="24"/>
        </w:rPr>
      </w:pPr>
      <w:r w:rsidRPr="009C0EA0">
        <w:rPr>
          <w:rFonts w:ascii="Times New Roman" w:hAnsi="Times New Roman" w:cs="Times New Roman"/>
          <w:sz w:val="24"/>
          <w:szCs w:val="24"/>
        </w:rPr>
        <w:t xml:space="preserve"> </w:t>
      </w:r>
      <w:r w:rsidRPr="009C0EA0">
        <w:rPr>
          <w:rFonts w:ascii="Times New Roman" w:hAnsi="Times New Roman" w:cs="Times New Roman"/>
          <w:sz w:val="24"/>
          <w:szCs w:val="24"/>
        </w:rPr>
        <w:tab/>
      </w:r>
      <w:r w:rsidR="005A1F93" w:rsidRPr="009C0EA0">
        <w:rPr>
          <w:rFonts w:ascii="Times New Roman" w:eastAsia="Times New Roman" w:hAnsi="Times New Roman" w:cs="Times New Roman"/>
          <w:b/>
          <w:bCs/>
          <w:sz w:val="24"/>
          <w:szCs w:val="24"/>
        </w:rPr>
        <w:t xml:space="preserve">Art. 16. </w:t>
      </w:r>
      <w:r w:rsidR="005A1F93" w:rsidRPr="009C0EA0">
        <w:rPr>
          <w:rFonts w:ascii="Times New Roman" w:eastAsia="Times New Roman" w:hAnsi="Times New Roman" w:cs="Times New Roman"/>
          <w:sz w:val="24"/>
          <w:szCs w:val="24"/>
        </w:rPr>
        <w:t>A política de Desenvolvimento Funcional, adotada pela Câmara Municipal consiste no conjunto de medidas e programas de capacitação profissional, avaliação de desempenho e reconhecimento do mérito, visando propiciar oportunidades e incentivos aos servidores para seu crescimento profissional e funcional.</w:t>
      </w:r>
    </w:p>
    <w:p w14:paraId="13FD3B56" w14:textId="6DB82F5F" w:rsidR="005A1F93" w:rsidRPr="009C0EA0" w:rsidRDefault="00D50EE5" w:rsidP="009C0EA0">
      <w:pPr>
        <w:ind w:firstLine="0"/>
        <w:rPr>
          <w:rFonts w:ascii="Times New Roman" w:hAnsi="Times New Roman" w:cs="Times New Roman"/>
          <w:sz w:val="24"/>
          <w:szCs w:val="24"/>
        </w:rPr>
      </w:pPr>
      <w:r w:rsidRPr="009C0EA0">
        <w:rPr>
          <w:rFonts w:ascii="Times New Roman" w:hAnsi="Times New Roman" w:cs="Times New Roman"/>
          <w:sz w:val="24"/>
          <w:szCs w:val="24"/>
        </w:rPr>
        <w:lastRenderedPageBreak/>
        <w:t xml:space="preserve"> </w:t>
      </w:r>
      <w:r w:rsidRPr="009C0EA0">
        <w:rPr>
          <w:rFonts w:ascii="Times New Roman" w:hAnsi="Times New Roman" w:cs="Times New Roman"/>
          <w:sz w:val="24"/>
          <w:szCs w:val="24"/>
        </w:rPr>
        <w:tab/>
      </w:r>
      <w:r w:rsidR="005A1F93" w:rsidRPr="009C0EA0">
        <w:rPr>
          <w:rFonts w:ascii="Times New Roman" w:eastAsia="Times New Roman" w:hAnsi="Times New Roman" w:cs="Times New Roman"/>
          <w:b/>
          <w:bCs/>
          <w:sz w:val="24"/>
          <w:szCs w:val="24"/>
        </w:rPr>
        <w:t xml:space="preserve">Art. 17. </w:t>
      </w:r>
      <w:r w:rsidR="005A1F93" w:rsidRPr="009C0EA0">
        <w:rPr>
          <w:rFonts w:ascii="Times New Roman" w:eastAsia="Times New Roman" w:hAnsi="Times New Roman" w:cs="Times New Roman"/>
          <w:sz w:val="24"/>
          <w:szCs w:val="24"/>
        </w:rPr>
        <w:t>As medidas e programas, necessários à implementação de Política de Desenvolvimento Funcional serão gerenciados e administrados pela Diretoria Geral e executados pela Diretoria de Recursos Humanos e Gestão.</w:t>
      </w:r>
    </w:p>
    <w:p w14:paraId="74DA1500" w14:textId="490E8D2E" w:rsidR="005A1F93" w:rsidRPr="009C0EA0" w:rsidRDefault="005A1F93" w:rsidP="009C0EA0">
      <w:pPr>
        <w:spacing w:after="0"/>
        <w:ind w:right="-119" w:firstLine="0"/>
        <w:jc w:val="center"/>
        <w:rPr>
          <w:rFonts w:ascii="Times New Roman" w:hAnsi="Times New Roman" w:cs="Times New Roman"/>
          <w:sz w:val="24"/>
          <w:szCs w:val="24"/>
        </w:rPr>
      </w:pPr>
      <w:r w:rsidRPr="009C0EA0">
        <w:rPr>
          <w:rFonts w:ascii="Times New Roman" w:eastAsia="Times New Roman" w:hAnsi="Times New Roman" w:cs="Times New Roman"/>
          <w:b/>
          <w:bCs/>
          <w:sz w:val="24"/>
          <w:szCs w:val="24"/>
        </w:rPr>
        <w:t>SEÇÃO II</w:t>
      </w:r>
    </w:p>
    <w:p w14:paraId="6D649B21" w14:textId="77777777" w:rsidR="005A1F93" w:rsidRPr="009C0EA0" w:rsidRDefault="005A1F93" w:rsidP="009C0EA0">
      <w:pPr>
        <w:spacing w:after="0"/>
        <w:ind w:right="-119" w:firstLine="0"/>
        <w:jc w:val="center"/>
        <w:rPr>
          <w:rFonts w:ascii="Times New Roman" w:hAnsi="Times New Roman" w:cs="Times New Roman"/>
          <w:sz w:val="24"/>
          <w:szCs w:val="24"/>
        </w:rPr>
      </w:pPr>
      <w:r w:rsidRPr="009C0EA0">
        <w:rPr>
          <w:rFonts w:ascii="Times New Roman" w:eastAsia="Times New Roman" w:hAnsi="Times New Roman" w:cs="Times New Roman"/>
          <w:b/>
          <w:bCs/>
          <w:sz w:val="24"/>
          <w:szCs w:val="24"/>
        </w:rPr>
        <w:t>Da Evolução Funcional</w:t>
      </w:r>
    </w:p>
    <w:p w14:paraId="6A64C15F" w14:textId="2EB3FAA0" w:rsidR="005A1F93" w:rsidRPr="009C0EA0" w:rsidRDefault="00AB442E" w:rsidP="009C0EA0">
      <w:pPr>
        <w:ind w:firstLine="0"/>
        <w:rPr>
          <w:rFonts w:ascii="Times New Roman" w:hAnsi="Times New Roman" w:cs="Times New Roman"/>
          <w:sz w:val="24"/>
          <w:szCs w:val="24"/>
        </w:rPr>
      </w:pPr>
      <w:r w:rsidRPr="009C0EA0">
        <w:rPr>
          <w:rFonts w:ascii="Times New Roman" w:hAnsi="Times New Roman" w:cs="Times New Roman"/>
          <w:sz w:val="24"/>
          <w:szCs w:val="24"/>
        </w:rPr>
        <w:t xml:space="preserve"> </w:t>
      </w:r>
      <w:r w:rsidRPr="009C0EA0">
        <w:rPr>
          <w:rFonts w:ascii="Times New Roman" w:hAnsi="Times New Roman" w:cs="Times New Roman"/>
          <w:sz w:val="24"/>
          <w:szCs w:val="24"/>
        </w:rPr>
        <w:tab/>
      </w:r>
      <w:r w:rsidR="005A1F93" w:rsidRPr="009C0EA0">
        <w:rPr>
          <w:rFonts w:ascii="Times New Roman" w:eastAsia="Times New Roman" w:hAnsi="Times New Roman" w:cs="Times New Roman"/>
          <w:b/>
          <w:bCs/>
          <w:sz w:val="24"/>
          <w:szCs w:val="24"/>
        </w:rPr>
        <w:t xml:space="preserve">Art. 18. </w:t>
      </w:r>
      <w:r w:rsidR="005A1F93" w:rsidRPr="009C0EA0">
        <w:rPr>
          <w:rFonts w:ascii="Times New Roman" w:eastAsia="Times New Roman" w:hAnsi="Times New Roman" w:cs="Times New Roman"/>
          <w:sz w:val="24"/>
          <w:szCs w:val="24"/>
        </w:rPr>
        <w:t>A evolução funcional tem por objetivo valorizar e motivar o servidor no exercício de cargo efetivo e no desempenho de suas funções.</w:t>
      </w:r>
    </w:p>
    <w:p w14:paraId="777235A9" w14:textId="251F8584" w:rsidR="005A1F93" w:rsidRPr="009C0EA0" w:rsidRDefault="00AB442E" w:rsidP="003114B8">
      <w:pPr>
        <w:ind w:firstLine="0"/>
        <w:rPr>
          <w:rFonts w:ascii="Times New Roman" w:hAnsi="Times New Roman" w:cs="Times New Roman"/>
          <w:sz w:val="24"/>
          <w:szCs w:val="24"/>
        </w:rPr>
      </w:pPr>
      <w:r w:rsidRPr="009C0EA0">
        <w:rPr>
          <w:rFonts w:ascii="Times New Roman" w:hAnsi="Times New Roman" w:cs="Times New Roman"/>
          <w:sz w:val="24"/>
          <w:szCs w:val="24"/>
        </w:rPr>
        <w:t xml:space="preserve"> </w:t>
      </w:r>
      <w:r w:rsidRPr="009C0EA0">
        <w:rPr>
          <w:rFonts w:ascii="Times New Roman" w:hAnsi="Times New Roman" w:cs="Times New Roman"/>
          <w:sz w:val="24"/>
          <w:szCs w:val="24"/>
        </w:rPr>
        <w:tab/>
      </w:r>
      <w:r w:rsidR="005A1F93" w:rsidRPr="003114B8">
        <w:rPr>
          <w:rFonts w:ascii="Times New Roman" w:eastAsia="Times New Roman" w:hAnsi="Times New Roman" w:cs="Times New Roman"/>
          <w:b/>
          <w:bCs/>
          <w:sz w:val="24"/>
          <w:szCs w:val="24"/>
        </w:rPr>
        <w:t>Parágrafo único.</w:t>
      </w:r>
      <w:r w:rsidR="005A1F93" w:rsidRPr="009C0EA0">
        <w:rPr>
          <w:rFonts w:ascii="Times New Roman" w:eastAsia="Times New Roman" w:hAnsi="Times New Roman" w:cs="Times New Roman"/>
          <w:sz w:val="24"/>
          <w:szCs w:val="24"/>
        </w:rPr>
        <w:t xml:space="preserve"> A evolução funcional dar-se-á por progressão horizontal e por progressão vertical, obedecido ao critério de mérito, apurado na forma deste decreto.</w:t>
      </w:r>
    </w:p>
    <w:p w14:paraId="738196FE" w14:textId="77777777" w:rsidR="005A1F93" w:rsidRPr="009C0EA0" w:rsidRDefault="005A1F93" w:rsidP="003114B8">
      <w:pPr>
        <w:spacing w:line="240" w:lineRule="auto"/>
        <w:ind w:right="-119" w:firstLine="0"/>
        <w:jc w:val="center"/>
        <w:rPr>
          <w:rFonts w:ascii="Times New Roman" w:hAnsi="Times New Roman" w:cs="Times New Roman"/>
          <w:sz w:val="24"/>
          <w:szCs w:val="24"/>
        </w:rPr>
      </w:pPr>
      <w:r w:rsidRPr="009C0EA0">
        <w:rPr>
          <w:rFonts w:ascii="Times New Roman" w:eastAsia="Times New Roman" w:hAnsi="Times New Roman" w:cs="Times New Roman"/>
          <w:b/>
          <w:bCs/>
          <w:sz w:val="24"/>
          <w:szCs w:val="24"/>
        </w:rPr>
        <w:t>SUBSEÇÃO I</w:t>
      </w:r>
    </w:p>
    <w:p w14:paraId="4D8A7F31" w14:textId="77777777" w:rsidR="005A1F93" w:rsidRPr="009C0EA0" w:rsidRDefault="005A1F93" w:rsidP="003114B8">
      <w:pPr>
        <w:spacing w:line="240" w:lineRule="auto"/>
        <w:ind w:right="-119" w:firstLine="0"/>
        <w:jc w:val="center"/>
        <w:rPr>
          <w:rFonts w:ascii="Times New Roman" w:hAnsi="Times New Roman" w:cs="Times New Roman"/>
          <w:sz w:val="24"/>
          <w:szCs w:val="24"/>
        </w:rPr>
      </w:pPr>
      <w:r w:rsidRPr="009C0EA0">
        <w:rPr>
          <w:rFonts w:ascii="Times New Roman" w:eastAsia="Times New Roman" w:hAnsi="Times New Roman" w:cs="Times New Roman"/>
          <w:b/>
          <w:bCs/>
          <w:sz w:val="24"/>
          <w:szCs w:val="24"/>
        </w:rPr>
        <w:t>Da Progressão Horizontal</w:t>
      </w:r>
    </w:p>
    <w:p w14:paraId="51BAFAD6" w14:textId="7187D013" w:rsidR="005A1F93" w:rsidRPr="009C0EA0" w:rsidRDefault="00AB442E" w:rsidP="009C0EA0">
      <w:pPr>
        <w:ind w:firstLine="0"/>
        <w:rPr>
          <w:rFonts w:ascii="Times New Roman" w:hAnsi="Times New Roman" w:cs="Times New Roman"/>
          <w:sz w:val="24"/>
          <w:szCs w:val="24"/>
        </w:rPr>
      </w:pPr>
      <w:r w:rsidRPr="009C0EA0">
        <w:rPr>
          <w:rFonts w:ascii="Times New Roman" w:hAnsi="Times New Roman" w:cs="Times New Roman"/>
          <w:sz w:val="24"/>
          <w:szCs w:val="24"/>
        </w:rPr>
        <w:t xml:space="preserve"> </w:t>
      </w:r>
      <w:r w:rsidRPr="009C0EA0">
        <w:rPr>
          <w:rFonts w:ascii="Times New Roman" w:hAnsi="Times New Roman" w:cs="Times New Roman"/>
          <w:sz w:val="24"/>
          <w:szCs w:val="24"/>
        </w:rPr>
        <w:tab/>
      </w:r>
      <w:r w:rsidR="005A1F93" w:rsidRPr="009C0EA0">
        <w:rPr>
          <w:rFonts w:ascii="Times New Roman" w:eastAsia="Times New Roman" w:hAnsi="Times New Roman" w:cs="Times New Roman"/>
          <w:b/>
          <w:bCs/>
          <w:sz w:val="24"/>
          <w:szCs w:val="24"/>
        </w:rPr>
        <w:t xml:space="preserve">Art. 19. </w:t>
      </w:r>
      <w:r w:rsidR="005A1F93" w:rsidRPr="009C0EA0">
        <w:rPr>
          <w:rFonts w:ascii="Times New Roman" w:eastAsia="Times New Roman" w:hAnsi="Times New Roman" w:cs="Times New Roman"/>
          <w:sz w:val="24"/>
          <w:szCs w:val="24"/>
        </w:rPr>
        <w:t>Progressão Horizontal é a passagem do servidor efetivo estável da referência onde se encontra para a referência imediatamente seguinte dentro do mesmo padrão, e quando alcançada a última referência deste, o deslocamento dar-se-á para a primeira referência do padrão seguinte.</w:t>
      </w:r>
    </w:p>
    <w:p w14:paraId="0D35D483" w14:textId="37C81FB0" w:rsidR="005A1F93" w:rsidRPr="009C0EA0" w:rsidRDefault="005A1F93" w:rsidP="009C0EA0">
      <w:pPr>
        <w:rPr>
          <w:rFonts w:ascii="Times New Roman" w:hAnsi="Times New Roman" w:cs="Times New Roman"/>
          <w:sz w:val="24"/>
          <w:szCs w:val="24"/>
        </w:rPr>
      </w:pPr>
      <w:r w:rsidRPr="003114B8">
        <w:rPr>
          <w:rFonts w:ascii="Times New Roman" w:eastAsia="Times New Roman" w:hAnsi="Times New Roman" w:cs="Times New Roman"/>
          <w:b/>
          <w:bCs/>
          <w:sz w:val="24"/>
          <w:szCs w:val="24"/>
        </w:rPr>
        <w:t xml:space="preserve">Parágrafo </w:t>
      </w:r>
      <w:r w:rsidR="003114B8">
        <w:rPr>
          <w:rFonts w:ascii="Times New Roman" w:eastAsia="Times New Roman" w:hAnsi="Times New Roman" w:cs="Times New Roman"/>
          <w:b/>
          <w:bCs/>
          <w:sz w:val="24"/>
          <w:szCs w:val="24"/>
        </w:rPr>
        <w:t>Primeiro</w:t>
      </w:r>
      <w:r w:rsidRPr="003114B8">
        <w:rPr>
          <w:rFonts w:ascii="Times New Roman" w:eastAsia="Times New Roman" w:hAnsi="Times New Roman" w:cs="Times New Roman"/>
          <w:b/>
          <w:bCs/>
          <w:sz w:val="24"/>
          <w:szCs w:val="24"/>
        </w:rPr>
        <w:t>.</w:t>
      </w:r>
      <w:r w:rsidRPr="009C0EA0">
        <w:rPr>
          <w:rFonts w:ascii="Times New Roman" w:eastAsia="Times New Roman" w:hAnsi="Times New Roman" w:cs="Times New Roman"/>
          <w:sz w:val="24"/>
          <w:szCs w:val="24"/>
        </w:rPr>
        <w:t xml:space="preserve"> A passagem de referência atual para a seguinte observará os seguintes</w:t>
      </w:r>
    </w:p>
    <w:p w14:paraId="0D52FA69" w14:textId="02464DFC" w:rsidR="005A1F93" w:rsidRPr="009C0EA0" w:rsidRDefault="005A1F93" w:rsidP="009C0EA0">
      <w:pPr>
        <w:ind w:left="120"/>
        <w:rPr>
          <w:rFonts w:ascii="Times New Roman" w:hAnsi="Times New Roman" w:cs="Times New Roman"/>
          <w:sz w:val="24"/>
          <w:szCs w:val="24"/>
        </w:rPr>
      </w:pPr>
      <w:r w:rsidRPr="009C0EA0">
        <w:rPr>
          <w:rFonts w:ascii="Times New Roman" w:eastAsia="Times New Roman" w:hAnsi="Times New Roman" w:cs="Times New Roman"/>
          <w:sz w:val="24"/>
          <w:szCs w:val="24"/>
        </w:rPr>
        <w:t>Critérios:</w:t>
      </w:r>
    </w:p>
    <w:p w14:paraId="435D358F" w14:textId="304837AA" w:rsidR="005A1F93" w:rsidRPr="009C0EA0" w:rsidRDefault="00AB442E" w:rsidP="009C0EA0">
      <w:pPr>
        <w:tabs>
          <w:tab w:val="left" w:pos="828"/>
        </w:tabs>
        <w:spacing w:after="0"/>
        <w:ind w:left="720" w:firstLine="0"/>
        <w:rPr>
          <w:rFonts w:ascii="Times New Roman" w:eastAsia="Times New Roman" w:hAnsi="Times New Roman" w:cs="Times New Roman"/>
          <w:sz w:val="24"/>
          <w:szCs w:val="24"/>
        </w:rPr>
      </w:pPr>
      <w:r w:rsidRPr="009C0EA0">
        <w:rPr>
          <w:rFonts w:ascii="Times New Roman" w:eastAsia="Times New Roman" w:hAnsi="Times New Roman" w:cs="Times New Roman"/>
          <w:sz w:val="24"/>
          <w:szCs w:val="24"/>
        </w:rPr>
        <w:t xml:space="preserve">I - </w:t>
      </w:r>
      <w:r w:rsidR="005A1F93" w:rsidRPr="009C0EA0">
        <w:rPr>
          <w:rFonts w:ascii="Times New Roman" w:eastAsia="Times New Roman" w:hAnsi="Times New Roman" w:cs="Times New Roman"/>
          <w:sz w:val="24"/>
          <w:szCs w:val="24"/>
        </w:rPr>
        <w:t>Tiver completado 02 (dois) anos de efetivo exercício na referência em que se encontra depois de cumprido o estágio probatório;</w:t>
      </w:r>
    </w:p>
    <w:p w14:paraId="69DC7741" w14:textId="77777777" w:rsidR="005A1F93" w:rsidRPr="009C0EA0" w:rsidRDefault="005A1F93" w:rsidP="009C0EA0">
      <w:pPr>
        <w:ind w:left="367"/>
        <w:rPr>
          <w:rFonts w:ascii="Times New Roman" w:eastAsia="Times New Roman" w:hAnsi="Times New Roman" w:cs="Times New Roman"/>
          <w:sz w:val="24"/>
          <w:szCs w:val="24"/>
        </w:rPr>
      </w:pPr>
    </w:p>
    <w:p w14:paraId="49D7DD51" w14:textId="18105368" w:rsidR="005A1F93" w:rsidRPr="009C0EA0" w:rsidRDefault="00AB442E" w:rsidP="009C0EA0">
      <w:pPr>
        <w:rPr>
          <w:rFonts w:ascii="Times New Roman" w:eastAsia="Times New Roman" w:hAnsi="Times New Roman" w:cs="Times New Roman"/>
          <w:sz w:val="24"/>
          <w:szCs w:val="24"/>
        </w:rPr>
      </w:pPr>
      <w:r w:rsidRPr="009C0EA0">
        <w:rPr>
          <w:rFonts w:ascii="Times New Roman" w:eastAsia="Times New Roman" w:hAnsi="Times New Roman" w:cs="Times New Roman"/>
          <w:sz w:val="24"/>
          <w:szCs w:val="24"/>
        </w:rPr>
        <w:t xml:space="preserve">II - </w:t>
      </w:r>
      <w:r w:rsidR="005A1F93" w:rsidRPr="009C0EA0">
        <w:rPr>
          <w:rFonts w:ascii="Times New Roman" w:eastAsia="Times New Roman" w:hAnsi="Times New Roman" w:cs="Times New Roman"/>
          <w:sz w:val="24"/>
          <w:szCs w:val="24"/>
        </w:rPr>
        <w:t>Não tiver mais de 05 (cinco) faltas injustificadas no período analisado;</w:t>
      </w:r>
    </w:p>
    <w:p w14:paraId="79524B0F" w14:textId="0BE15B4B" w:rsidR="005A1F93" w:rsidRPr="009C0EA0" w:rsidRDefault="00AB442E" w:rsidP="009C0EA0">
      <w:pPr>
        <w:pStyle w:val="PargrafodaLista"/>
        <w:spacing w:line="360" w:lineRule="auto"/>
        <w:jc w:val="both"/>
        <w:rPr>
          <w:rFonts w:eastAsia="Times New Roman"/>
          <w:sz w:val="24"/>
          <w:szCs w:val="24"/>
        </w:rPr>
      </w:pPr>
      <w:r w:rsidRPr="009C0EA0">
        <w:rPr>
          <w:rFonts w:eastAsia="Times New Roman"/>
          <w:sz w:val="24"/>
          <w:szCs w:val="24"/>
        </w:rPr>
        <w:t xml:space="preserve"> III - </w:t>
      </w:r>
      <w:r w:rsidR="005A1F93" w:rsidRPr="009C0EA0">
        <w:rPr>
          <w:rFonts w:eastAsia="Times New Roman"/>
          <w:sz w:val="24"/>
          <w:szCs w:val="24"/>
        </w:rPr>
        <w:t>Não tiver sofrido punição disciplinar nos 12 (doze) meses que antecedem à progressão;</w:t>
      </w:r>
    </w:p>
    <w:p w14:paraId="65166819" w14:textId="77777777" w:rsidR="005A1F93" w:rsidRPr="009C0EA0" w:rsidRDefault="005A1F93" w:rsidP="009C0EA0">
      <w:pPr>
        <w:ind w:left="367"/>
        <w:rPr>
          <w:rFonts w:ascii="Times New Roman" w:hAnsi="Times New Roman" w:cs="Times New Roman"/>
          <w:sz w:val="24"/>
          <w:szCs w:val="24"/>
        </w:rPr>
      </w:pPr>
    </w:p>
    <w:p w14:paraId="27A4656B" w14:textId="589D9928" w:rsidR="005A1F93" w:rsidRPr="009C0EA0" w:rsidRDefault="00AB442E" w:rsidP="009C0EA0">
      <w:pPr>
        <w:pStyle w:val="PargrafodaLista"/>
        <w:tabs>
          <w:tab w:val="left" w:pos="800"/>
        </w:tabs>
        <w:spacing w:line="360" w:lineRule="auto"/>
        <w:jc w:val="both"/>
        <w:rPr>
          <w:sz w:val="24"/>
          <w:szCs w:val="24"/>
        </w:rPr>
      </w:pPr>
      <w:r w:rsidRPr="009C0EA0">
        <w:rPr>
          <w:rFonts w:eastAsia="Times New Roman"/>
          <w:sz w:val="24"/>
          <w:szCs w:val="24"/>
        </w:rPr>
        <w:t xml:space="preserve">IV - </w:t>
      </w:r>
      <w:r w:rsidR="005A1F93" w:rsidRPr="009C0EA0">
        <w:rPr>
          <w:rFonts w:eastAsia="Times New Roman"/>
          <w:sz w:val="24"/>
          <w:szCs w:val="24"/>
        </w:rPr>
        <w:t>Tiver obtido conceito igual ou superior a 60% (sessenta por cento) dos pontos possíveis na avaliação de desempenho;</w:t>
      </w:r>
    </w:p>
    <w:p w14:paraId="68D387A5" w14:textId="77777777" w:rsidR="005A1F93" w:rsidRPr="009C0EA0" w:rsidRDefault="005A1F93" w:rsidP="009C0EA0">
      <w:pPr>
        <w:ind w:left="367"/>
        <w:rPr>
          <w:rFonts w:ascii="Times New Roman" w:hAnsi="Times New Roman" w:cs="Times New Roman"/>
          <w:sz w:val="24"/>
          <w:szCs w:val="24"/>
        </w:rPr>
      </w:pPr>
    </w:p>
    <w:p w14:paraId="1607B39D" w14:textId="283A148D" w:rsidR="005A1F93" w:rsidRPr="009C0EA0" w:rsidRDefault="00AB442E" w:rsidP="009C0EA0">
      <w:pPr>
        <w:pStyle w:val="PargrafodaLista"/>
        <w:tabs>
          <w:tab w:val="left" w:pos="820"/>
        </w:tabs>
        <w:spacing w:line="360" w:lineRule="auto"/>
        <w:jc w:val="both"/>
        <w:rPr>
          <w:rFonts w:eastAsia="Times New Roman"/>
          <w:sz w:val="24"/>
          <w:szCs w:val="24"/>
        </w:rPr>
      </w:pPr>
      <w:r w:rsidRPr="009C0EA0">
        <w:rPr>
          <w:rFonts w:eastAsia="Times New Roman"/>
          <w:sz w:val="24"/>
          <w:szCs w:val="24"/>
        </w:rPr>
        <w:t xml:space="preserve">V - </w:t>
      </w:r>
      <w:r w:rsidR="005A1F93" w:rsidRPr="009C0EA0">
        <w:rPr>
          <w:rFonts w:eastAsia="Times New Roman"/>
          <w:sz w:val="24"/>
          <w:szCs w:val="24"/>
        </w:rPr>
        <w:t>Não tiver gozado, no período compreendido pela avaliação de:</w:t>
      </w:r>
    </w:p>
    <w:p w14:paraId="57332D87" w14:textId="77777777" w:rsidR="00AB442E" w:rsidRPr="009C0EA0" w:rsidRDefault="00AB442E" w:rsidP="009C0EA0">
      <w:pPr>
        <w:pStyle w:val="PargrafodaLista"/>
        <w:tabs>
          <w:tab w:val="left" w:pos="820"/>
        </w:tabs>
        <w:spacing w:line="360" w:lineRule="auto"/>
        <w:jc w:val="both"/>
        <w:rPr>
          <w:rFonts w:eastAsia="Times New Roman"/>
          <w:sz w:val="24"/>
          <w:szCs w:val="24"/>
        </w:rPr>
      </w:pPr>
    </w:p>
    <w:p w14:paraId="40824C60" w14:textId="77777777" w:rsidR="005A1F93" w:rsidRPr="009C0EA0" w:rsidRDefault="005A1F93" w:rsidP="009C0EA0">
      <w:pPr>
        <w:numPr>
          <w:ilvl w:val="1"/>
          <w:numId w:val="7"/>
        </w:numPr>
        <w:tabs>
          <w:tab w:val="left" w:pos="820"/>
        </w:tabs>
        <w:spacing w:after="0"/>
        <w:rPr>
          <w:rFonts w:ascii="Times New Roman" w:eastAsia="Times New Roman" w:hAnsi="Times New Roman" w:cs="Times New Roman"/>
          <w:sz w:val="24"/>
          <w:szCs w:val="24"/>
        </w:rPr>
      </w:pPr>
      <w:r w:rsidRPr="009C0EA0">
        <w:rPr>
          <w:rFonts w:ascii="Times New Roman" w:eastAsia="Times New Roman" w:hAnsi="Times New Roman" w:cs="Times New Roman"/>
          <w:sz w:val="24"/>
          <w:szCs w:val="24"/>
        </w:rPr>
        <w:t>Licença para desempenho de mandato eletivo;</w:t>
      </w:r>
    </w:p>
    <w:p w14:paraId="61B8DD82" w14:textId="77777777" w:rsidR="005A1F93" w:rsidRPr="009C0EA0" w:rsidRDefault="005A1F93" w:rsidP="009C0EA0">
      <w:pPr>
        <w:numPr>
          <w:ilvl w:val="1"/>
          <w:numId w:val="7"/>
        </w:numPr>
        <w:tabs>
          <w:tab w:val="left" w:pos="820"/>
        </w:tabs>
        <w:spacing w:after="0"/>
        <w:rPr>
          <w:rFonts w:ascii="Times New Roman" w:eastAsia="Times New Roman" w:hAnsi="Times New Roman" w:cs="Times New Roman"/>
          <w:sz w:val="24"/>
          <w:szCs w:val="24"/>
        </w:rPr>
      </w:pPr>
      <w:r w:rsidRPr="009C0EA0">
        <w:rPr>
          <w:rFonts w:ascii="Times New Roman" w:eastAsia="Times New Roman" w:hAnsi="Times New Roman" w:cs="Times New Roman"/>
          <w:sz w:val="24"/>
          <w:szCs w:val="24"/>
        </w:rPr>
        <w:t>Licença para tratar de interesse particular;</w:t>
      </w:r>
    </w:p>
    <w:p w14:paraId="0C16ADE1" w14:textId="616678BF" w:rsidR="005A1F93" w:rsidRPr="009C0EA0" w:rsidRDefault="005A1F93" w:rsidP="009C0EA0">
      <w:pPr>
        <w:numPr>
          <w:ilvl w:val="1"/>
          <w:numId w:val="7"/>
        </w:numPr>
        <w:tabs>
          <w:tab w:val="left" w:pos="820"/>
        </w:tabs>
        <w:spacing w:after="0"/>
        <w:rPr>
          <w:rFonts w:ascii="Times New Roman" w:eastAsia="Times New Roman" w:hAnsi="Times New Roman" w:cs="Times New Roman"/>
          <w:sz w:val="24"/>
          <w:szCs w:val="24"/>
        </w:rPr>
      </w:pPr>
      <w:r w:rsidRPr="009C0EA0">
        <w:rPr>
          <w:rFonts w:ascii="Times New Roman" w:eastAsia="Times New Roman" w:hAnsi="Times New Roman" w:cs="Times New Roman"/>
          <w:sz w:val="24"/>
          <w:szCs w:val="24"/>
        </w:rPr>
        <w:t>Licença para desempenho de mandato classista.</w:t>
      </w:r>
    </w:p>
    <w:p w14:paraId="33331606" w14:textId="77777777" w:rsidR="00AB442E" w:rsidRPr="009C0EA0" w:rsidRDefault="00AB442E" w:rsidP="009C0EA0">
      <w:pPr>
        <w:tabs>
          <w:tab w:val="left" w:pos="820"/>
        </w:tabs>
        <w:spacing w:after="0"/>
        <w:ind w:left="1440" w:firstLine="0"/>
        <w:rPr>
          <w:rFonts w:ascii="Times New Roman" w:eastAsia="Times New Roman" w:hAnsi="Times New Roman" w:cs="Times New Roman"/>
          <w:sz w:val="24"/>
          <w:szCs w:val="24"/>
        </w:rPr>
      </w:pPr>
    </w:p>
    <w:p w14:paraId="21025659" w14:textId="481272D2" w:rsidR="005A1F93" w:rsidRPr="009C0EA0" w:rsidRDefault="00AB442E" w:rsidP="009C0EA0">
      <w:pPr>
        <w:autoSpaceDE w:val="0"/>
        <w:autoSpaceDN w:val="0"/>
        <w:adjustRightInd w:val="0"/>
        <w:ind w:firstLine="0"/>
        <w:rPr>
          <w:rFonts w:ascii="Times New Roman" w:eastAsia="Times New Roman" w:hAnsi="Times New Roman" w:cs="Times New Roman"/>
          <w:b/>
          <w:bCs/>
          <w:sz w:val="24"/>
          <w:szCs w:val="24"/>
        </w:rPr>
      </w:pPr>
      <w:r w:rsidRPr="009C0EA0">
        <w:rPr>
          <w:rFonts w:ascii="Times New Roman" w:hAnsi="Times New Roman" w:cs="Times New Roman"/>
          <w:b/>
          <w:color w:val="000000"/>
          <w:sz w:val="24"/>
          <w:szCs w:val="24"/>
        </w:rPr>
        <w:t xml:space="preserve"> </w:t>
      </w:r>
      <w:r w:rsidRPr="009C0EA0">
        <w:rPr>
          <w:rFonts w:ascii="Times New Roman" w:hAnsi="Times New Roman" w:cs="Times New Roman"/>
          <w:b/>
          <w:color w:val="000000"/>
          <w:sz w:val="24"/>
          <w:szCs w:val="24"/>
        </w:rPr>
        <w:tab/>
      </w:r>
      <w:r w:rsidR="005A1F93" w:rsidRPr="009C0EA0">
        <w:rPr>
          <w:rFonts w:ascii="Times New Roman" w:hAnsi="Times New Roman" w:cs="Times New Roman"/>
          <w:b/>
          <w:color w:val="000000"/>
          <w:sz w:val="24"/>
          <w:szCs w:val="24"/>
        </w:rPr>
        <w:t xml:space="preserve">Parágrafo </w:t>
      </w:r>
      <w:r w:rsidR="003114B8">
        <w:rPr>
          <w:rFonts w:ascii="Times New Roman" w:hAnsi="Times New Roman" w:cs="Times New Roman"/>
          <w:b/>
          <w:color w:val="000000"/>
          <w:sz w:val="24"/>
          <w:szCs w:val="24"/>
        </w:rPr>
        <w:t>Segundo</w:t>
      </w:r>
      <w:r w:rsidR="005A1F93" w:rsidRPr="009C0EA0">
        <w:rPr>
          <w:rFonts w:ascii="Times New Roman" w:hAnsi="Times New Roman" w:cs="Times New Roman"/>
          <w:b/>
          <w:color w:val="000000"/>
          <w:sz w:val="24"/>
          <w:szCs w:val="24"/>
        </w:rPr>
        <w:t>.</w:t>
      </w:r>
      <w:r w:rsidR="005A1F93" w:rsidRPr="009C0EA0">
        <w:rPr>
          <w:rFonts w:ascii="Times New Roman" w:hAnsi="Times New Roman" w:cs="Times New Roman"/>
          <w:color w:val="000000"/>
          <w:sz w:val="24"/>
          <w:szCs w:val="24"/>
        </w:rPr>
        <w:t xml:space="preserve"> A mudança da última referência ou classe do primeiro nível para o primeiro do segundo nível implica em um aumento de </w:t>
      </w:r>
      <w:r w:rsidRPr="009C0EA0">
        <w:rPr>
          <w:rFonts w:ascii="Times New Roman" w:hAnsi="Times New Roman" w:cs="Times New Roman"/>
          <w:color w:val="000000"/>
          <w:sz w:val="24"/>
          <w:szCs w:val="24"/>
        </w:rPr>
        <w:t>5</w:t>
      </w:r>
      <w:r w:rsidR="005A1F93" w:rsidRPr="009C0EA0">
        <w:rPr>
          <w:rFonts w:ascii="Times New Roman" w:hAnsi="Times New Roman" w:cs="Times New Roman"/>
          <w:color w:val="000000"/>
          <w:sz w:val="24"/>
          <w:szCs w:val="24"/>
        </w:rPr>
        <w:t>% (</w:t>
      </w:r>
      <w:r w:rsidRPr="009C0EA0">
        <w:rPr>
          <w:rFonts w:ascii="Times New Roman" w:hAnsi="Times New Roman" w:cs="Times New Roman"/>
          <w:color w:val="000000"/>
          <w:sz w:val="24"/>
          <w:szCs w:val="24"/>
        </w:rPr>
        <w:t xml:space="preserve">cinco </w:t>
      </w:r>
      <w:r w:rsidR="005A1F93" w:rsidRPr="009C0EA0">
        <w:rPr>
          <w:rFonts w:ascii="Times New Roman" w:hAnsi="Times New Roman" w:cs="Times New Roman"/>
          <w:color w:val="000000"/>
          <w:sz w:val="24"/>
          <w:szCs w:val="24"/>
        </w:rPr>
        <w:t xml:space="preserve">por cento) sobre o vencimento do servidor; assim como a passagem do último nível da segunda classe para o primeiro da terceira classe implica em um aumento de </w:t>
      </w:r>
      <w:r w:rsidRPr="009C0EA0">
        <w:rPr>
          <w:rFonts w:ascii="Times New Roman" w:hAnsi="Times New Roman" w:cs="Times New Roman"/>
          <w:color w:val="000000"/>
          <w:sz w:val="24"/>
          <w:szCs w:val="24"/>
        </w:rPr>
        <w:t>05</w:t>
      </w:r>
      <w:r w:rsidR="005A1F93" w:rsidRPr="009C0EA0">
        <w:rPr>
          <w:rFonts w:ascii="Times New Roman" w:hAnsi="Times New Roman" w:cs="Times New Roman"/>
          <w:color w:val="000000"/>
          <w:sz w:val="24"/>
          <w:szCs w:val="24"/>
        </w:rPr>
        <w:t>% (</w:t>
      </w:r>
      <w:r w:rsidRPr="009C0EA0">
        <w:rPr>
          <w:rFonts w:ascii="Times New Roman" w:hAnsi="Times New Roman" w:cs="Times New Roman"/>
          <w:color w:val="000000"/>
          <w:sz w:val="24"/>
          <w:szCs w:val="24"/>
        </w:rPr>
        <w:t>cinco</w:t>
      </w:r>
      <w:r w:rsidR="005A1F93" w:rsidRPr="009C0EA0">
        <w:rPr>
          <w:rFonts w:ascii="Times New Roman" w:hAnsi="Times New Roman" w:cs="Times New Roman"/>
          <w:color w:val="000000"/>
          <w:sz w:val="24"/>
          <w:szCs w:val="24"/>
        </w:rPr>
        <w:t xml:space="preserve"> por cento). Para os demais níveis, em qualquer uma das classes, o percentual de aumento obedecerá ao disposto no </w:t>
      </w:r>
      <w:r w:rsidR="005A1F93" w:rsidRPr="009C0EA0">
        <w:rPr>
          <w:rFonts w:ascii="Times New Roman" w:hAnsi="Times New Roman" w:cs="Times New Roman"/>
          <w:i/>
          <w:iCs/>
          <w:color w:val="000000"/>
          <w:sz w:val="24"/>
          <w:szCs w:val="24"/>
        </w:rPr>
        <w:t xml:space="preserve">caput </w:t>
      </w:r>
      <w:r w:rsidR="005A1F93" w:rsidRPr="009C0EA0">
        <w:rPr>
          <w:rFonts w:ascii="Times New Roman" w:hAnsi="Times New Roman" w:cs="Times New Roman"/>
          <w:color w:val="000000"/>
          <w:sz w:val="24"/>
          <w:szCs w:val="24"/>
        </w:rPr>
        <w:t>deste artigo, conforme o Anexo III, desta Lei Complementar.</w:t>
      </w:r>
    </w:p>
    <w:p w14:paraId="71B7518C" w14:textId="77777777" w:rsidR="005A1F93" w:rsidRPr="009C0EA0" w:rsidRDefault="005A1F93" w:rsidP="009C0EA0">
      <w:pPr>
        <w:ind w:right="-119" w:firstLine="0"/>
        <w:jc w:val="center"/>
        <w:rPr>
          <w:rFonts w:ascii="Times New Roman" w:hAnsi="Times New Roman" w:cs="Times New Roman"/>
          <w:sz w:val="24"/>
          <w:szCs w:val="24"/>
        </w:rPr>
      </w:pPr>
      <w:r w:rsidRPr="009C0EA0">
        <w:rPr>
          <w:rFonts w:ascii="Times New Roman" w:eastAsia="Times New Roman" w:hAnsi="Times New Roman" w:cs="Times New Roman"/>
          <w:b/>
          <w:bCs/>
          <w:sz w:val="24"/>
          <w:szCs w:val="24"/>
        </w:rPr>
        <w:t>SUBSEÇÃO II</w:t>
      </w:r>
    </w:p>
    <w:p w14:paraId="20C05110" w14:textId="77777777" w:rsidR="005A1F93" w:rsidRPr="009C0EA0" w:rsidRDefault="005A1F93" w:rsidP="009C0EA0">
      <w:pPr>
        <w:ind w:right="-119" w:firstLine="0"/>
        <w:jc w:val="center"/>
        <w:rPr>
          <w:rFonts w:ascii="Times New Roman" w:hAnsi="Times New Roman" w:cs="Times New Roman"/>
          <w:sz w:val="24"/>
          <w:szCs w:val="24"/>
        </w:rPr>
      </w:pPr>
      <w:r w:rsidRPr="009C0EA0">
        <w:rPr>
          <w:rFonts w:ascii="Times New Roman" w:eastAsia="Times New Roman" w:hAnsi="Times New Roman" w:cs="Times New Roman"/>
          <w:b/>
          <w:bCs/>
          <w:sz w:val="24"/>
          <w:szCs w:val="24"/>
        </w:rPr>
        <w:t>Da Progressão Vertical</w:t>
      </w:r>
    </w:p>
    <w:p w14:paraId="5BE795A9" w14:textId="06CBC799" w:rsidR="005A1F93" w:rsidRPr="009C0EA0" w:rsidRDefault="00AB442E" w:rsidP="003114B8">
      <w:pPr>
        <w:ind w:firstLine="0"/>
        <w:rPr>
          <w:rFonts w:ascii="Times New Roman" w:hAnsi="Times New Roman" w:cs="Times New Roman"/>
          <w:sz w:val="24"/>
          <w:szCs w:val="24"/>
        </w:rPr>
      </w:pPr>
      <w:r w:rsidRPr="009C0EA0">
        <w:rPr>
          <w:rFonts w:ascii="Times New Roman" w:hAnsi="Times New Roman" w:cs="Times New Roman"/>
          <w:sz w:val="24"/>
          <w:szCs w:val="24"/>
        </w:rPr>
        <w:t xml:space="preserve"> </w:t>
      </w:r>
      <w:r w:rsidRPr="009C0EA0">
        <w:rPr>
          <w:rFonts w:ascii="Times New Roman" w:hAnsi="Times New Roman" w:cs="Times New Roman"/>
          <w:sz w:val="24"/>
          <w:szCs w:val="24"/>
        </w:rPr>
        <w:tab/>
      </w:r>
      <w:r w:rsidR="005A1F93" w:rsidRPr="009C0EA0">
        <w:rPr>
          <w:rFonts w:ascii="Times New Roman" w:eastAsia="Times New Roman" w:hAnsi="Times New Roman" w:cs="Times New Roman"/>
          <w:b/>
          <w:bCs/>
          <w:sz w:val="24"/>
          <w:szCs w:val="24"/>
        </w:rPr>
        <w:t xml:space="preserve">Art. 20. </w:t>
      </w:r>
      <w:r w:rsidR="005A1F93" w:rsidRPr="009C0EA0">
        <w:rPr>
          <w:rFonts w:ascii="Times New Roman" w:eastAsia="Times New Roman" w:hAnsi="Times New Roman" w:cs="Times New Roman"/>
          <w:sz w:val="24"/>
          <w:szCs w:val="24"/>
        </w:rPr>
        <w:t>A progressão vertical é a passagem do servidor efetivo e estável, da referência e padrão nos quais se encontra para a mesma referência correspondente a do padrão seguinte.</w:t>
      </w:r>
    </w:p>
    <w:p w14:paraId="7425CF89" w14:textId="52B4DBDF" w:rsidR="005A1F93" w:rsidRPr="009C0EA0" w:rsidRDefault="00AB442E" w:rsidP="003114B8">
      <w:pPr>
        <w:tabs>
          <w:tab w:val="left" w:pos="1720"/>
        </w:tabs>
        <w:spacing w:after="0"/>
        <w:rPr>
          <w:rFonts w:ascii="Times New Roman" w:eastAsia="Times New Roman" w:hAnsi="Times New Roman" w:cs="Times New Roman"/>
          <w:b/>
          <w:bCs/>
          <w:sz w:val="24"/>
          <w:szCs w:val="24"/>
        </w:rPr>
      </w:pPr>
      <w:r w:rsidRPr="009C0EA0">
        <w:rPr>
          <w:rFonts w:ascii="Times New Roman" w:eastAsia="Times New Roman" w:hAnsi="Times New Roman" w:cs="Times New Roman"/>
          <w:b/>
          <w:bCs/>
          <w:sz w:val="24"/>
          <w:szCs w:val="24"/>
        </w:rPr>
        <w:t xml:space="preserve">§ </w:t>
      </w:r>
      <w:r w:rsidR="005A1F93" w:rsidRPr="009C0EA0">
        <w:rPr>
          <w:rFonts w:ascii="Times New Roman" w:eastAsia="Times New Roman" w:hAnsi="Times New Roman" w:cs="Times New Roman"/>
          <w:b/>
          <w:bCs/>
          <w:sz w:val="24"/>
          <w:szCs w:val="24"/>
        </w:rPr>
        <w:t xml:space="preserve">1º </w:t>
      </w:r>
      <w:r w:rsidR="005A1F93" w:rsidRPr="009C0EA0">
        <w:rPr>
          <w:rFonts w:ascii="Times New Roman" w:eastAsia="Times New Roman" w:hAnsi="Times New Roman" w:cs="Times New Roman"/>
          <w:sz w:val="24"/>
          <w:szCs w:val="24"/>
        </w:rPr>
        <w:t>Terá direito à progressão vertical, por merecimento o servidor que:</w:t>
      </w:r>
    </w:p>
    <w:p w14:paraId="6997C263" w14:textId="3A8E688B" w:rsidR="005A1F93" w:rsidRPr="009C0EA0" w:rsidRDefault="00AB442E" w:rsidP="009C0EA0">
      <w:pPr>
        <w:pStyle w:val="PargrafodaLista"/>
        <w:spacing w:line="360" w:lineRule="auto"/>
        <w:ind w:right="1140"/>
        <w:jc w:val="both"/>
        <w:rPr>
          <w:rFonts w:eastAsia="Times New Roman"/>
          <w:b/>
          <w:bCs/>
          <w:sz w:val="24"/>
          <w:szCs w:val="24"/>
        </w:rPr>
      </w:pPr>
      <w:r w:rsidRPr="009C0EA0">
        <w:rPr>
          <w:rFonts w:eastAsia="Times New Roman"/>
          <w:sz w:val="24"/>
          <w:szCs w:val="24"/>
        </w:rPr>
        <w:t xml:space="preserve">I - </w:t>
      </w:r>
      <w:r w:rsidR="005A1F93" w:rsidRPr="009C0EA0">
        <w:rPr>
          <w:rFonts w:eastAsia="Times New Roman"/>
          <w:sz w:val="24"/>
          <w:szCs w:val="24"/>
        </w:rPr>
        <w:t xml:space="preserve">Tiver completado 03 (três) anos de efetivo exercício no padrão no qual se encontra;  </w:t>
      </w:r>
    </w:p>
    <w:p w14:paraId="4507E24B" w14:textId="7F63E90D" w:rsidR="005A1F93" w:rsidRPr="009C0EA0" w:rsidRDefault="00AB442E" w:rsidP="003114B8">
      <w:pPr>
        <w:pStyle w:val="PargrafodaLista"/>
        <w:spacing w:line="360" w:lineRule="auto"/>
        <w:ind w:right="1140"/>
        <w:jc w:val="both"/>
        <w:rPr>
          <w:rFonts w:eastAsia="Times New Roman"/>
          <w:b/>
          <w:bCs/>
          <w:sz w:val="24"/>
          <w:szCs w:val="24"/>
        </w:rPr>
      </w:pPr>
      <w:r w:rsidRPr="009C0EA0">
        <w:rPr>
          <w:rFonts w:eastAsia="Times New Roman"/>
          <w:sz w:val="24"/>
          <w:szCs w:val="24"/>
        </w:rPr>
        <w:t xml:space="preserve">II - </w:t>
      </w:r>
      <w:r w:rsidR="005A1F93" w:rsidRPr="009C0EA0">
        <w:rPr>
          <w:rFonts w:eastAsia="Times New Roman"/>
          <w:sz w:val="24"/>
          <w:szCs w:val="24"/>
        </w:rPr>
        <w:t>Não tiver mais de 05 (cinco) faltas injustificadas no ano anterior ao da avaliação;</w:t>
      </w:r>
    </w:p>
    <w:p w14:paraId="5A814278" w14:textId="0E0F9968" w:rsidR="005A1F93" w:rsidRPr="009C0EA0" w:rsidRDefault="00AB442E" w:rsidP="009C0EA0">
      <w:pPr>
        <w:pStyle w:val="PargrafodaLista"/>
        <w:spacing w:line="360" w:lineRule="auto"/>
        <w:jc w:val="both"/>
        <w:rPr>
          <w:rFonts w:eastAsia="Times New Roman"/>
          <w:b/>
          <w:bCs/>
          <w:sz w:val="24"/>
          <w:szCs w:val="24"/>
        </w:rPr>
      </w:pPr>
      <w:r w:rsidRPr="009C0EA0">
        <w:rPr>
          <w:rFonts w:eastAsia="Times New Roman"/>
          <w:sz w:val="24"/>
          <w:szCs w:val="24"/>
        </w:rPr>
        <w:t xml:space="preserve">III - </w:t>
      </w:r>
      <w:r w:rsidR="005A1F93" w:rsidRPr="009C0EA0">
        <w:rPr>
          <w:rFonts w:eastAsia="Times New Roman"/>
          <w:sz w:val="24"/>
          <w:szCs w:val="24"/>
        </w:rPr>
        <w:t>Não tiver sofrido punição disciplinar nos 12 (doze) meses que antecedem à promoção;</w:t>
      </w:r>
    </w:p>
    <w:p w14:paraId="2BDFCCA9" w14:textId="77777777" w:rsidR="005A1F93" w:rsidRPr="009C0EA0" w:rsidRDefault="005A1F93" w:rsidP="009C0EA0">
      <w:pPr>
        <w:rPr>
          <w:rFonts w:ascii="Times New Roman" w:hAnsi="Times New Roman" w:cs="Times New Roman"/>
          <w:sz w:val="24"/>
          <w:szCs w:val="24"/>
        </w:rPr>
      </w:pPr>
    </w:p>
    <w:p w14:paraId="43BB4BC8" w14:textId="3085B20C" w:rsidR="005A1F93" w:rsidRPr="009C0EA0" w:rsidRDefault="00AB442E" w:rsidP="009C0EA0">
      <w:pPr>
        <w:pStyle w:val="PargrafodaLista"/>
        <w:tabs>
          <w:tab w:val="left" w:pos="800"/>
        </w:tabs>
        <w:spacing w:line="360" w:lineRule="auto"/>
        <w:jc w:val="both"/>
        <w:rPr>
          <w:sz w:val="24"/>
          <w:szCs w:val="24"/>
        </w:rPr>
      </w:pPr>
      <w:r w:rsidRPr="009C0EA0">
        <w:rPr>
          <w:rFonts w:eastAsia="Times New Roman"/>
          <w:sz w:val="24"/>
          <w:szCs w:val="24"/>
        </w:rPr>
        <w:t xml:space="preserve">IV - </w:t>
      </w:r>
      <w:r w:rsidR="005A1F93" w:rsidRPr="009C0EA0">
        <w:rPr>
          <w:rFonts w:eastAsia="Times New Roman"/>
          <w:sz w:val="24"/>
          <w:szCs w:val="24"/>
        </w:rPr>
        <w:t>Tiver obtido conceito igual ou superior a 80% (oitenta por cento) dos pontos possíveis na avaliação de desempenho;</w:t>
      </w:r>
    </w:p>
    <w:p w14:paraId="03571013" w14:textId="77777777" w:rsidR="005A1F93" w:rsidRPr="009C0EA0" w:rsidRDefault="005A1F93" w:rsidP="009C0EA0">
      <w:pPr>
        <w:rPr>
          <w:rFonts w:ascii="Times New Roman" w:hAnsi="Times New Roman" w:cs="Times New Roman"/>
          <w:sz w:val="24"/>
          <w:szCs w:val="24"/>
        </w:rPr>
      </w:pPr>
    </w:p>
    <w:p w14:paraId="16A330AB" w14:textId="36F09F45" w:rsidR="005A1F93" w:rsidRPr="003114B8" w:rsidRDefault="00AB442E" w:rsidP="003114B8">
      <w:pPr>
        <w:tabs>
          <w:tab w:val="left" w:pos="828"/>
        </w:tabs>
        <w:spacing w:after="0"/>
        <w:ind w:left="720" w:firstLine="0"/>
        <w:rPr>
          <w:rFonts w:ascii="Times New Roman" w:eastAsia="Times New Roman" w:hAnsi="Times New Roman" w:cs="Times New Roman"/>
          <w:sz w:val="24"/>
          <w:szCs w:val="24"/>
        </w:rPr>
      </w:pPr>
      <w:r w:rsidRPr="009C0EA0">
        <w:rPr>
          <w:rFonts w:ascii="Times New Roman" w:eastAsia="Times New Roman" w:hAnsi="Times New Roman" w:cs="Times New Roman"/>
          <w:sz w:val="24"/>
          <w:szCs w:val="24"/>
        </w:rPr>
        <w:lastRenderedPageBreak/>
        <w:t xml:space="preserve">V - </w:t>
      </w:r>
      <w:r w:rsidR="005A1F93" w:rsidRPr="009C0EA0">
        <w:rPr>
          <w:rFonts w:ascii="Times New Roman" w:eastAsia="Times New Roman" w:hAnsi="Times New Roman" w:cs="Times New Roman"/>
          <w:sz w:val="24"/>
          <w:szCs w:val="24"/>
        </w:rPr>
        <w:t>Tiver tido a qualificação funcional resultante de ações de ensino aprendizagem mediante cursos capacitação e treinamentos vinculados à sua área de atuação;</w:t>
      </w:r>
    </w:p>
    <w:p w14:paraId="3BE3B45F" w14:textId="4AB0381C" w:rsidR="005A1F93" w:rsidRDefault="00AB442E" w:rsidP="003114B8">
      <w:pPr>
        <w:pStyle w:val="PargrafodaLista"/>
        <w:tabs>
          <w:tab w:val="left" w:pos="800"/>
        </w:tabs>
        <w:spacing w:line="360" w:lineRule="auto"/>
        <w:jc w:val="both"/>
        <w:rPr>
          <w:rFonts w:eastAsia="Times New Roman"/>
          <w:sz w:val="24"/>
          <w:szCs w:val="24"/>
        </w:rPr>
      </w:pPr>
      <w:r w:rsidRPr="009C0EA0">
        <w:rPr>
          <w:rFonts w:eastAsia="Times New Roman"/>
          <w:sz w:val="24"/>
          <w:szCs w:val="24"/>
        </w:rPr>
        <w:t xml:space="preserve">VI - </w:t>
      </w:r>
      <w:r w:rsidR="005A1F93" w:rsidRPr="009C0EA0">
        <w:rPr>
          <w:rFonts w:eastAsia="Times New Roman"/>
          <w:sz w:val="24"/>
          <w:szCs w:val="24"/>
        </w:rPr>
        <w:t>Não tiver gozado nos últimos 24 (vinte e quatro) meses de período avaliado de:</w:t>
      </w:r>
    </w:p>
    <w:p w14:paraId="656578FD" w14:textId="77777777" w:rsidR="003114B8" w:rsidRPr="009C0EA0" w:rsidRDefault="003114B8" w:rsidP="003114B8">
      <w:pPr>
        <w:pStyle w:val="SemEspaamento"/>
      </w:pPr>
    </w:p>
    <w:p w14:paraId="65FBAAB6" w14:textId="204829BC" w:rsidR="005A1F93" w:rsidRPr="009C0EA0" w:rsidRDefault="00AB442E" w:rsidP="003114B8">
      <w:pPr>
        <w:pStyle w:val="PargrafodaLista"/>
        <w:tabs>
          <w:tab w:val="left" w:pos="828"/>
        </w:tabs>
        <w:spacing w:line="360" w:lineRule="auto"/>
        <w:jc w:val="both"/>
        <w:rPr>
          <w:rFonts w:eastAsia="Times New Roman"/>
          <w:sz w:val="24"/>
          <w:szCs w:val="24"/>
        </w:rPr>
      </w:pPr>
      <w:r w:rsidRPr="009C0EA0">
        <w:rPr>
          <w:rFonts w:eastAsia="Times New Roman"/>
          <w:sz w:val="24"/>
          <w:szCs w:val="24"/>
        </w:rPr>
        <w:t xml:space="preserve">- </w:t>
      </w:r>
      <w:r w:rsidR="005A1F93" w:rsidRPr="009C0EA0">
        <w:rPr>
          <w:rFonts w:eastAsia="Times New Roman"/>
          <w:sz w:val="24"/>
          <w:szCs w:val="24"/>
        </w:rPr>
        <w:t>Licença para acompanhar cônjuge ou companheiro, a exceção de tratamento de saúde, mediante apresentação de atestado médico;</w:t>
      </w:r>
    </w:p>
    <w:p w14:paraId="02D0F84A" w14:textId="28587619" w:rsidR="005A1F93" w:rsidRPr="009C0EA0" w:rsidRDefault="00AB442E" w:rsidP="009C0EA0">
      <w:pPr>
        <w:tabs>
          <w:tab w:val="left" w:pos="820"/>
        </w:tabs>
        <w:spacing w:after="0"/>
        <w:ind w:left="720" w:firstLine="0"/>
        <w:rPr>
          <w:rFonts w:ascii="Times New Roman" w:eastAsia="Times New Roman" w:hAnsi="Times New Roman" w:cs="Times New Roman"/>
          <w:sz w:val="24"/>
          <w:szCs w:val="24"/>
        </w:rPr>
      </w:pPr>
      <w:r w:rsidRPr="009C0EA0">
        <w:rPr>
          <w:rFonts w:ascii="Times New Roman" w:eastAsia="Times New Roman" w:hAnsi="Times New Roman" w:cs="Times New Roman"/>
          <w:sz w:val="24"/>
          <w:szCs w:val="24"/>
        </w:rPr>
        <w:t xml:space="preserve">- </w:t>
      </w:r>
      <w:r w:rsidR="005A1F93" w:rsidRPr="009C0EA0">
        <w:rPr>
          <w:rFonts w:ascii="Times New Roman" w:eastAsia="Times New Roman" w:hAnsi="Times New Roman" w:cs="Times New Roman"/>
          <w:sz w:val="24"/>
          <w:szCs w:val="24"/>
        </w:rPr>
        <w:t>Licença para desempenho de mandato eletivo;</w:t>
      </w:r>
    </w:p>
    <w:p w14:paraId="25D1DF23" w14:textId="3D03B22F" w:rsidR="005A1F93" w:rsidRPr="009C0EA0" w:rsidRDefault="00AB442E" w:rsidP="009C0EA0">
      <w:pPr>
        <w:tabs>
          <w:tab w:val="left" w:pos="820"/>
        </w:tabs>
        <w:spacing w:after="0"/>
        <w:ind w:left="720" w:firstLine="0"/>
        <w:rPr>
          <w:rFonts w:ascii="Times New Roman" w:eastAsia="Times New Roman" w:hAnsi="Times New Roman" w:cs="Times New Roman"/>
          <w:sz w:val="24"/>
          <w:szCs w:val="24"/>
        </w:rPr>
      </w:pPr>
      <w:r w:rsidRPr="009C0EA0">
        <w:rPr>
          <w:rFonts w:ascii="Times New Roman" w:eastAsia="Times New Roman" w:hAnsi="Times New Roman" w:cs="Times New Roman"/>
          <w:sz w:val="24"/>
          <w:szCs w:val="24"/>
        </w:rPr>
        <w:t xml:space="preserve">- </w:t>
      </w:r>
      <w:r w:rsidR="005A1F93" w:rsidRPr="009C0EA0">
        <w:rPr>
          <w:rFonts w:ascii="Times New Roman" w:eastAsia="Times New Roman" w:hAnsi="Times New Roman" w:cs="Times New Roman"/>
          <w:sz w:val="24"/>
          <w:szCs w:val="24"/>
        </w:rPr>
        <w:t>Licença para tratar de interesse particular;</w:t>
      </w:r>
    </w:p>
    <w:p w14:paraId="5353AA29" w14:textId="0B75E5F8" w:rsidR="00AB442E" w:rsidRDefault="00AB442E" w:rsidP="009C0EA0">
      <w:pPr>
        <w:tabs>
          <w:tab w:val="left" w:pos="820"/>
        </w:tabs>
        <w:spacing w:after="0"/>
        <w:ind w:left="720" w:firstLine="0"/>
        <w:rPr>
          <w:rFonts w:ascii="Times New Roman" w:eastAsia="Times New Roman" w:hAnsi="Times New Roman" w:cs="Times New Roman"/>
          <w:sz w:val="24"/>
          <w:szCs w:val="24"/>
        </w:rPr>
      </w:pPr>
      <w:r w:rsidRPr="009C0EA0">
        <w:rPr>
          <w:rFonts w:ascii="Times New Roman" w:eastAsia="Times New Roman" w:hAnsi="Times New Roman" w:cs="Times New Roman"/>
          <w:sz w:val="24"/>
          <w:szCs w:val="24"/>
        </w:rPr>
        <w:t xml:space="preserve">- </w:t>
      </w:r>
      <w:r w:rsidR="005A1F93" w:rsidRPr="009C0EA0">
        <w:rPr>
          <w:rFonts w:ascii="Times New Roman" w:eastAsia="Times New Roman" w:hAnsi="Times New Roman" w:cs="Times New Roman"/>
          <w:sz w:val="24"/>
          <w:szCs w:val="24"/>
        </w:rPr>
        <w:t>Licença para desempenho de mandato classista.</w:t>
      </w:r>
    </w:p>
    <w:p w14:paraId="4504184F" w14:textId="77777777" w:rsidR="003114B8" w:rsidRPr="009C0EA0" w:rsidRDefault="003114B8" w:rsidP="003114B8">
      <w:pPr>
        <w:pStyle w:val="SemEspaamento"/>
      </w:pPr>
    </w:p>
    <w:p w14:paraId="2DB0CF3F" w14:textId="12CDB942" w:rsidR="005A1F93" w:rsidRPr="009C0EA0" w:rsidRDefault="00AB442E" w:rsidP="009C0EA0">
      <w:pPr>
        <w:tabs>
          <w:tab w:val="left" w:pos="820"/>
        </w:tabs>
        <w:spacing w:after="0"/>
        <w:ind w:firstLine="0"/>
        <w:rPr>
          <w:rFonts w:ascii="Times New Roman" w:eastAsia="Times New Roman" w:hAnsi="Times New Roman" w:cs="Times New Roman"/>
          <w:sz w:val="24"/>
          <w:szCs w:val="24"/>
        </w:rPr>
      </w:pPr>
      <w:r w:rsidRPr="009C0EA0">
        <w:rPr>
          <w:rFonts w:ascii="Times New Roman" w:eastAsia="Times New Roman" w:hAnsi="Times New Roman" w:cs="Times New Roman"/>
          <w:sz w:val="24"/>
          <w:szCs w:val="24"/>
        </w:rPr>
        <w:t xml:space="preserve"> </w:t>
      </w:r>
      <w:r w:rsidRPr="009C0EA0">
        <w:rPr>
          <w:rFonts w:ascii="Times New Roman" w:eastAsia="Times New Roman" w:hAnsi="Times New Roman" w:cs="Times New Roman"/>
          <w:sz w:val="24"/>
          <w:szCs w:val="24"/>
        </w:rPr>
        <w:tab/>
        <w:t>§</w:t>
      </w:r>
      <w:r w:rsidR="005A1F93" w:rsidRPr="009C0EA0">
        <w:rPr>
          <w:rFonts w:ascii="Times New Roman" w:eastAsia="Times New Roman" w:hAnsi="Times New Roman" w:cs="Times New Roman"/>
          <w:b/>
          <w:bCs/>
          <w:sz w:val="24"/>
          <w:szCs w:val="24"/>
        </w:rPr>
        <w:t xml:space="preserve">2º </w:t>
      </w:r>
      <w:r w:rsidR="005A1F93" w:rsidRPr="009C0EA0">
        <w:rPr>
          <w:rFonts w:ascii="Times New Roman" w:eastAsia="Times New Roman" w:hAnsi="Times New Roman" w:cs="Times New Roman"/>
          <w:sz w:val="24"/>
          <w:szCs w:val="24"/>
        </w:rPr>
        <w:t>Considerando o mesmo grupo ocupacional, caso a concessão de novas progressões verticais impliquem em prejuízo na evolução funcional dos servidores anteriormente verticalizados, estes deverão ser enquadrados ou equiparados, observando-se o seguinte:</w:t>
      </w:r>
    </w:p>
    <w:p w14:paraId="18BB3313" w14:textId="77777777" w:rsidR="005A1F93" w:rsidRPr="009C0EA0" w:rsidRDefault="005A1F93" w:rsidP="003114B8">
      <w:pPr>
        <w:pStyle w:val="SemEspaamento"/>
      </w:pPr>
    </w:p>
    <w:p w14:paraId="60A32B0E" w14:textId="77777777" w:rsidR="005A1F93" w:rsidRPr="009C0EA0" w:rsidRDefault="005A1F93" w:rsidP="009C0EA0">
      <w:pPr>
        <w:numPr>
          <w:ilvl w:val="0"/>
          <w:numId w:val="13"/>
        </w:numPr>
        <w:tabs>
          <w:tab w:val="left" w:pos="2244"/>
        </w:tabs>
        <w:spacing w:after="0"/>
        <w:ind w:left="120" w:firstLine="1419"/>
        <w:rPr>
          <w:rFonts w:ascii="Times New Roman" w:eastAsia="Times New Roman" w:hAnsi="Times New Roman" w:cs="Times New Roman"/>
          <w:sz w:val="24"/>
          <w:szCs w:val="24"/>
        </w:rPr>
      </w:pPr>
      <w:r w:rsidRPr="009C0EA0">
        <w:rPr>
          <w:rFonts w:ascii="Times New Roman" w:eastAsia="Times New Roman" w:hAnsi="Times New Roman" w:cs="Times New Roman"/>
          <w:sz w:val="24"/>
          <w:szCs w:val="24"/>
        </w:rPr>
        <w:t>O padrão e a referência ocupados pelos servidores anteriormente verticalizados não poderão estar localizados em posição evolutiva inferior ao resultado do enquadramento vertical dos servidores contemplados na vigência deste PCCR, devendo-se, nestes casos, serem equiparados.</w:t>
      </w:r>
    </w:p>
    <w:p w14:paraId="6EB7990A" w14:textId="77777777" w:rsidR="005A1F93" w:rsidRPr="009C0EA0" w:rsidRDefault="005A1F93" w:rsidP="003114B8">
      <w:pPr>
        <w:pStyle w:val="SemEspaamento"/>
      </w:pPr>
    </w:p>
    <w:p w14:paraId="23BEB773" w14:textId="3221B09B" w:rsidR="005A1F93" w:rsidRPr="009C0EA0" w:rsidRDefault="00AB442E" w:rsidP="009C0EA0">
      <w:pPr>
        <w:autoSpaceDE w:val="0"/>
        <w:autoSpaceDN w:val="0"/>
        <w:adjustRightInd w:val="0"/>
        <w:rPr>
          <w:rFonts w:ascii="Times New Roman" w:eastAsia="Times New Roman" w:hAnsi="Times New Roman" w:cs="Times New Roman"/>
          <w:b/>
          <w:bCs/>
          <w:sz w:val="24"/>
          <w:szCs w:val="24"/>
        </w:rPr>
      </w:pPr>
      <w:r w:rsidRPr="009C0EA0">
        <w:rPr>
          <w:rFonts w:ascii="Times New Roman" w:hAnsi="Times New Roman" w:cs="Times New Roman"/>
          <w:b/>
          <w:color w:val="000000"/>
          <w:sz w:val="24"/>
          <w:szCs w:val="24"/>
        </w:rPr>
        <w:t>§ 3º</w:t>
      </w:r>
      <w:r w:rsidR="005A1F93" w:rsidRPr="009C0EA0">
        <w:rPr>
          <w:rFonts w:ascii="Times New Roman" w:hAnsi="Times New Roman" w:cs="Times New Roman"/>
          <w:b/>
          <w:color w:val="000000"/>
          <w:sz w:val="24"/>
          <w:szCs w:val="24"/>
        </w:rPr>
        <w:t>.</w:t>
      </w:r>
      <w:r w:rsidR="005A1F93" w:rsidRPr="009C0EA0">
        <w:rPr>
          <w:rFonts w:ascii="Times New Roman" w:hAnsi="Times New Roman" w:cs="Times New Roman"/>
          <w:color w:val="000000"/>
          <w:sz w:val="24"/>
          <w:szCs w:val="24"/>
        </w:rPr>
        <w:t xml:space="preserve"> A mudança da última referência ou classe do primeiro nível para o primeiro do segundo nível implica em um aumento de </w:t>
      </w:r>
      <w:r w:rsidRPr="009C0EA0">
        <w:rPr>
          <w:rFonts w:ascii="Times New Roman" w:hAnsi="Times New Roman" w:cs="Times New Roman"/>
          <w:color w:val="000000"/>
          <w:sz w:val="24"/>
          <w:szCs w:val="24"/>
        </w:rPr>
        <w:t>5</w:t>
      </w:r>
      <w:r w:rsidR="005A1F93" w:rsidRPr="009C0EA0">
        <w:rPr>
          <w:rFonts w:ascii="Times New Roman" w:hAnsi="Times New Roman" w:cs="Times New Roman"/>
          <w:color w:val="000000"/>
          <w:sz w:val="24"/>
          <w:szCs w:val="24"/>
        </w:rPr>
        <w:t>% (</w:t>
      </w:r>
      <w:r w:rsidRPr="009C0EA0">
        <w:rPr>
          <w:rFonts w:ascii="Times New Roman" w:hAnsi="Times New Roman" w:cs="Times New Roman"/>
          <w:color w:val="000000"/>
          <w:sz w:val="24"/>
          <w:szCs w:val="24"/>
        </w:rPr>
        <w:t>cinco</w:t>
      </w:r>
      <w:r w:rsidR="005A1F93" w:rsidRPr="009C0EA0">
        <w:rPr>
          <w:rFonts w:ascii="Times New Roman" w:hAnsi="Times New Roman" w:cs="Times New Roman"/>
          <w:color w:val="000000"/>
          <w:sz w:val="24"/>
          <w:szCs w:val="24"/>
        </w:rPr>
        <w:t xml:space="preserve"> por cento) sobre o vencimento do servidor; assim como a passagem do último nível da segunda classe para o primeiro da terceira classe implica em um aumento de </w:t>
      </w:r>
      <w:r w:rsidRPr="009C0EA0">
        <w:rPr>
          <w:rFonts w:ascii="Times New Roman" w:hAnsi="Times New Roman" w:cs="Times New Roman"/>
          <w:color w:val="000000"/>
          <w:sz w:val="24"/>
          <w:szCs w:val="24"/>
        </w:rPr>
        <w:t>05</w:t>
      </w:r>
      <w:r w:rsidR="005A1F93" w:rsidRPr="009C0EA0">
        <w:rPr>
          <w:rFonts w:ascii="Times New Roman" w:hAnsi="Times New Roman" w:cs="Times New Roman"/>
          <w:color w:val="000000"/>
          <w:sz w:val="24"/>
          <w:szCs w:val="24"/>
        </w:rPr>
        <w:t>% (</w:t>
      </w:r>
      <w:r w:rsidRPr="009C0EA0">
        <w:rPr>
          <w:rFonts w:ascii="Times New Roman" w:hAnsi="Times New Roman" w:cs="Times New Roman"/>
          <w:color w:val="000000"/>
          <w:sz w:val="24"/>
          <w:szCs w:val="24"/>
        </w:rPr>
        <w:t>cinco</w:t>
      </w:r>
      <w:r w:rsidR="005A1F93" w:rsidRPr="009C0EA0">
        <w:rPr>
          <w:rFonts w:ascii="Times New Roman" w:hAnsi="Times New Roman" w:cs="Times New Roman"/>
          <w:color w:val="000000"/>
          <w:sz w:val="24"/>
          <w:szCs w:val="24"/>
        </w:rPr>
        <w:t xml:space="preserve"> por cento).</w:t>
      </w:r>
    </w:p>
    <w:p w14:paraId="6690896C" w14:textId="77777777" w:rsidR="005A1F93" w:rsidRPr="009C0EA0" w:rsidRDefault="005A1F93" w:rsidP="003114B8">
      <w:pPr>
        <w:spacing w:line="240" w:lineRule="auto"/>
        <w:ind w:right="-119" w:firstLine="0"/>
        <w:jc w:val="center"/>
        <w:rPr>
          <w:rFonts w:ascii="Times New Roman" w:hAnsi="Times New Roman" w:cs="Times New Roman"/>
          <w:sz w:val="24"/>
          <w:szCs w:val="24"/>
        </w:rPr>
      </w:pPr>
      <w:r w:rsidRPr="009C0EA0">
        <w:rPr>
          <w:rFonts w:ascii="Times New Roman" w:eastAsia="Times New Roman" w:hAnsi="Times New Roman" w:cs="Times New Roman"/>
          <w:b/>
          <w:bCs/>
          <w:sz w:val="24"/>
          <w:szCs w:val="24"/>
        </w:rPr>
        <w:t>SEÇÃO III</w:t>
      </w:r>
    </w:p>
    <w:p w14:paraId="3D0781B9" w14:textId="01EC6D7D" w:rsidR="005A1F93" w:rsidRPr="009C0EA0" w:rsidRDefault="005A1F93" w:rsidP="003114B8">
      <w:pPr>
        <w:spacing w:line="240" w:lineRule="auto"/>
        <w:ind w:right="-119" w:firstLine="0"/>
        <w:jc w:val="center"/>
        <w:rPr>
          <w:rFonts w:ascii="Times New Roman" w:hAnsi="Times New Roman" w:cs="Times New Roman"/>
          <w:sz w:val="24"/>
          <w:szCs w:val="24"/>
        </w:rPr>
      </w:pPr>
      <w:r w:rsidRPr="009C0EA0">
        <w:rPr>
          <w:rFonts w:ascii="Times New Roman" w:eastAsia="Times New Roman" w:hAnsi="Times New Roman" w:cs="Times New Roman"/>
          <w:b/>
          <w:bCs/>
          <w:sz w:val="24"/>
          <w:szCs w:val="24"/>
        </w:rPr>
        <w:t>Do Programa de Capacitação Profissional</w:t>
      </w:r>
    </w:p>
    <w:p w14:paraId="640867A7" w14:textId="77777777" w:rsidR="005A1F93" w:rsidRPr="009C0EA0" w:rsidRDefault="005A1F93" w:rsidP="003114B8">
      <w:pPr>
        <w:pStyle w:val="SemEspaamento"/>
      </w:pPr>
    </w:p>
    <w:p w14:paraId="317D5C84" w14:textId="0251ADD8" w:rsidR="005A1F93" w:rsidRPr="009C0EA0" w:rsidRDefault="00AB442E" w:rsidP="009C0EA0">
      <w:pPr>
        <w:ind w:left="120" w:firstLine="0"/>
        <w:rPr>
          <w:rFonts w:ascii="Times New Roman" w:hAnsi="Times New Roman" w:cs="Times New Roman"/>
          <w:sz w:val="24"/>
          <w:szCs w:val="24"/>
        </w:rPr>
      </w:pPr>
      <w:r w:rsidRPr="009C0EA0">
        <w:rPr>
          <w:rFonts w:ascii="Times New Roman" w:eastAsia="Times New Roman" w:hAnsi="Times New Roman" w:cs="Times New Roman"/>
          <w:b/>
          <w:bCs/>
          <w:sz w:val="24"/>
          <w:szCs w:val="24"/>
        </w:rPr>
        <w:t xml:space="preserve"> </w:t>
      </w:r>
      <w:r w:rsidRPr="009C0EA0">
        <w:rPr>
          <w:rFonts w:ascii="Times New Roman" w:eastAsia="Times New Roman" w:hAnsi="Times New Roman" w:cs="Times New Roman"/>
          <w:b/>
          <w:bCs/>
          <w:sz w:val="24"/>
          <w:szCs w:val="24"/>
        </w:rPr>
        <w:tab/>
      </w:r>
      <w:r w:rsidR="005A1F93" w:rsidRPr="009C0EA0">
        <w:rPr>
          <w:rFonts w:ascii="Times New Roman" w:eastAsia="Times New Roman" w:hAnsi="Times New Roman" w:cs="Times New Roman"/>
          <w:b/>
          <w:bCs/>
          <w:sz w:val="24"/>
          <w:szCs w:val="24"/>
        </w:rPr>
        <w:t xml:space="preserve">Art. 21. </w:t>
      </w:r>
      <w:r w:rsidR="005A1F93" w:rsidRPr="009C0EA0">
        <w:rPr>
          <w:rFonts w:ascii="Times New Roman" w:eastAsia="Times New Roman" w:hAnsi="Times New Roman" w:cs="Times New Roman"/>
          <w:sz w:val="24"/>
          <w:szCs w:val="24"/>
        </w:rPr>
        <w:t>O programa de Capacitação profissional da Câmara Municipal compreende um conjunto de ações sistêmicas e contínuas que visa a qualificação do servidor para melhor desempenho de suas funções e a consequente elevação da qualidade dos serviços prestados ao cidadão, de forma a assegurar o desenvolvimento das competências individuais e organizacionais.</w:t>
      </w:r>
    </w:p>
    <w:p w14:paraId="4228C3F9" w14:textId="77777777" w:rsidR="00AB442E" w:rsidRPr="009C0EA0" w:rsidRDefault="00AB442E" w:rsidP="009C0EA0">
      <w:pPr>
        <w:ind w:firstLine="0"/>
        <w:rPr>
          <w:rFonts w:ascii="Times New Roman" w:hAnsi="Times New Roman" w:cs="Times New Roman"/>
          <w:sz w:val="24"/>
          <w:szCs w:val="24"/>
        </w:rPr>
      </w:pPr>
      <w:r w:rsidRPr="009C0EA0">
        <w:rPr>
          <w:rFonts w:ascii="Times New Roman" w:hAnsi="Times New Roman" w:cs="Times New Roman"/>
          <w:sz w:val="24"/>
          <w:szCs w:val="24"/>
        </w:rPr>
        <w:t xml:space="preserve"> </w:t>
      </w:r>
      <w:r w:rsidRPr="009C0EA0">
        <w:rPr>
          <w:rFonts w:ascii="Times New Roman" w:hAnsi="Times New Roman" w:cs="Times New Roman"/>
          <w:sz w:val="24"/>
          <w:szCs w:val="24"/>
        </w:rPr>
        <w:tab/>
      </w:r>
      <w:r w:rsidR="005A1F93" w:rsidRPr="009C0EA0">
        <w:rPr>
          <w:rFonts w:ascii="Times New Roman" w:eastAsia="Times New Roman" w:hAnsi="Times New Roman" w:cs="Times New Roman"/>
          <w:b/>
          <w:bCs/>
          <w:sz w:val="24"/>
          <w:szCs w:val="24"/>
        </w:rPr>
        <w:t xml:space="preserve">Art. 22. </w:t>
      </w:r>
      <w:r w:rsidR="005A1F93" w:rsidRPr="009C0EA0">
        <w:rPr>
          <w:rFonts w:ascii="Times New Roman" w:eastAsia="Times New Roman" w:hAnsi="Times New Roman" w:cs="Times New Roman"/>
          <w:sz w:val="24"/>
          <w:szCs w:val="24"/>
        </w:rPr>
        <w:t xml:space="preserve">Os cursos que integrarão o Programa de Capacitação Profissional poderão ser administrados pela Diretoria de Recursos Humanos e Gestão, podendo ser ministrados pelos </w:t>
      </w:r>
      <w:r w:rsidR="005A1F93" w:rsidRPr="009C0EA0">
        <w:rPr>
          <w:rFonts w:ascii="Times New Roman" w:eastAsia="Times New Roman" w:hAnsi="Times New Roman" w:cs="Times New Roman"/>
          <w:sz w:val="24"/>
          <w:szCs w:val="24"/>
        </w:rPr>
        <w:lastRenderedPageBreak/>
        <w:t>servidores da casa e supletivamente, por entidades externas, através de Instituições privadas conveniadas ou não com a Câmara Municipal, nos termos da lei.</w:t>
      </w:r>
    </w:p>
    <w:p w14:paraId="38D7A845" w14:textId="74CDB18F" w:rsidR="005A1F93" w:rsidRPr="009C0EA0" w:rsidRDefault="00AB442E" w:rsidP="009C0EA0">
      <w:pPr>
        <w:ind w:firstLine="360"/>
        <w:rPr>
          <w:rFonts w:ascii="Times New Roman" w:hAnsi="Times New Roman" w:cs="Times New Roman"/>
          <w:sz w:val="24"/>
          <w:szCs w:val="24"/>
        </w:rPr>
      </w:pPr>
      <w:r w:rsidRPr="009C0EA0">
        <w:rPr>
          <w:rFonts w:ascii="Times New Roman" w:hAnsi="Times New Roman" w:cs="Times New Roman"/>
          <w:sz w:val="24"/>
          <w:szCs w:val="24"/>
        </w:rPr>
        <w:t xml:space="preserve"> </w:t>
      </w:r>
      <w:r w:rsidR="005A1F93" w:rsidRPr="009C0EA0">
        <w:rPr>
          <w:rFonts w:ascii="Times New Roman" w:eastAsia="Times New Roman" w:hAnsi="Times New Roman" w:cs="Times New Roman"/>
          <w:b/>
          <w:bCs/>
          <w:sz w:val="24"/>
          <w:szCs w:val="24"/>
        </w:rPr>
        <w:t xml:space="preserve">Art. 23. </w:t>
      </w:r>
      <w:r w:rsidR="005A1F93" w:rsidRPr="009C0EA0">
        <w:rPr>
          <w:rFonts w:ascii="Times New Roman" w:eastAsia="Times New Roman" w:hAnsi="Times New Roman" w:cs="Times New Roman"/>
          <w:sz w:val="24"/>
          <w:szCs w:val="24"/>
        </w:rPr>
        <w:t>As chefias de todas as unidades organizacionais participam de Programa de</w:t>
      </w:r>
      <w:r w:rsidR="005A1F93" w:rsidRPr="009C0EA0">
        <w:rPr>
          <w:rFonts w:ascii="Times New Roman" w:hAnsi="Times New Roman" w:cs="Times New Roman"/>
          <w:sz w:val="24"/>
          <w:szCs w:val="24"/>
        </w:rPr>
        <w:t xml:space="preserve"> </w:t>
      </w:r>
      <w:r w:rsidR="005A1F93" w:rsidRPr="009C0EA0">
        <w:rPr>
          <w:rFonts w:ascii="Times New Roman" w:eastAsia="Times New Roman" w:hAnsi="Times New Roman" w:cs="Times New Roman"/>
          <w:sz w:val="24"/>
          <w:szCs w:val="24"/>
        </w:rPr>
        <w:t>Capacitação através das seguintes ações suplementares:</w:t>
      </w:r>
    </w:p>
    <w:p w14:paraId="445F2ABE" w14:textId="2A4184A3" w:rsidR="005A1F93" w:rsidRPr="009C0EA0" w:rsidRDefault="00AB442E" w:rsidP="009C0EA0">
      <w:pPr>
        <w:tabs>
          <w:tab w:val="left" w:pos="828"/>
        </w:tabs>
        <w:spacing w:after="0"/>
        <w:ind w:left="720" w:firstLine="0"/>
        <w:jc w:val="left"/>
        <w:rPr>
          <w:rFonts w:ascii="Times New Roman" w:eastAsia="Times New Roman" w:hAnsi="Times New Roman" w:cs="Times New Roman"/>
          <w:sz w:val="24"/>
          <w:szCs w:val="24"/>
        </w:rPr>
      </w:pPr>
      <w:r w:rsidRPr="009C0EA0">
        <w:rPr>
          <w:rFonts w:ascii="Times New Roman" w:eastAsia="Times New Roman" w:hAnsi="Times New Roman" w:cs="Times New Roman"/>
          <w:sz w:val="24"/>
          <w:szCs w:val="24"/>
        </w:rPr>
        <w:t xml:space="preserve">I - </w:t>
      </w:r>
      <w:r w:rsidR="005A1F93" w:rsidRPr="009C0EA0">
        <w:rPr>
          <w:rFonts w:ascii="Times New Roman" w:eastAsia="Times New Roman" w:hAnsi="Times New Roman" w:cs="Times New Roman"/>
          <w:sz w:val="24"/>
          <w:szCs w:val="24"/>
        </w:rPr>
        <w:t>Indicação de cursos ou treinamentos a serem ministrados, de acordo com as necessidades de suas respectivas unidades;</w:t>
      </w:r>
    </w:p>
    <w:p w14:paraId="11F7A666" w14:textId="77777777" w:rsidR="005A1F93" w:rsidRPr="009C0EA0" w:rsidRDefault="005A1F93" w:rsidP="003114B8">
      <w:pPr>
        <w:pStyle w:val="SemEspaamento"/>
      </w:pPr>
    </w:p>
    <w:p w14:paraId="64B755B1" w14:textId="676A0391" w:rsidR="005A1F93" w:rsidRPr="009C0EA0" w:rsidRDefault="00AB442E" w:rsidP="009C0EA0">
      <w:pPr>
        <w:pStyle w:val="PargrafodaLista"/>
        <w:spacing w:line="360" w:lineRule="auto"/>
        <w:rPr>
          <w:rFonts w:eastAsia="Times New Roman"/>
          <w:sz w:val="24"/>
          <w:szCs w:val="24"/>
        </w:rPr>
      </w:pPr>
      <w:r w:rsidRPr="009C0EA0">
        <w:rPr>
          <w:rFonts w:eastAsia="Times New Roman"/>
          <w:sz w:val="24"/>
          <w:szCs w:val="24"/>
        </w:rPr>
        <w:t xml:space="preserve">II - </w:t>
      </w:r>
      <w:r w:rsidR="005A1F93" w:rsidRPr="009C0EA0">
        <w:rPr>
          <w:rFonts w:eastAsia="Times New Roman"/>
          <w:sz w:val="24"/>
          <w:szCs w:val="24"/>
        </w:rPr>
        <w:t>Definição de currículos, horários e período de treinamento;</w:t>
      </w:r>
    </w:p>
    <w:p w14:paraId="685F61CE" w14:textId="77777777" w:rsidR="005A1F93" w:rsidRPr="009C0EA0" w:rsidRDefault="005A1F93" w:rsidP="003114B8">
      <w:pPr>
        <w:pStyle w:val="SemEspaamento"/>
      </w:pPr>
    </w:p>
    <w:p w14:paraId="2E381B5E" w14:textId="72F0C75F" w:rsidR="005A1F93" w:rsidRPr="009C0EA0" w:rsidRDefault="00AB442E" w:rsidP="009C0EA0">
      <w:pPr>
        <w:pStyle w:val="PargrafodaLista"/>
        <w:spacing w:line="360" w:lineRule="auto"/>
        <w:rPr>
          <w:rFonts w:eastAsia="Times New Roman"/>
          <w:sz w:val="24"/>
          <w:szCs w:val="24"/>
        </w:rPr>
      </w:pPr>
      <w:r w:rsidRPr="009C0EA0">
        <w:rPr>
          <w:rFonts w:eastAsia="Times New Roman"/>
          <w:sz w:val="24"/>
          <w:szCs w:val="24"/>
        </w:rPr>
        <w:t xml:space="preserve">III - </w:t>
      </w:r>
      <w:r w:rsidR="005A1F93" w:rsidRPr="009C0EA0">
        <w:rPr>
          <w:rFonts w:eastAsia="Times New Roman"/>
          <w:sz w:val="24"/>
          <w:szCs w:val="24"/>
        </w:rPr>
        <w:t>Avaliação da qualidade dos serviços executados pelo servidor, após a sua participação nos cursos ou programas de treinamentos;</w:t>
      </w:r>
    </w:p>
    <w:p w14:paraId="397E9E78" w14:textId="77777777" w:rsidR="005A1F93" w:rsidRPr="009C0EA0" w:rsidRDefault="005A1F93" w:rsidP="003114B8">
      <w:pPr>
        <w:pStyle w:val="SemEspaamento"/>
      </w:pPr>
    </w:p>
    <w:p w14:paraId="499239B6" w14:textId="514640FA" w:rsidR="005A1F93" w:rsidRPr="009C0EA0" w:rsidRDefault="00AB442E" w:rsidP="009C0EA0">
      <w:pPr>
        <w:pStyle w:val="PargrafodaLista"/>
        <w:tabs>
          <w:tab w:val="left" w:pos="800"/>
        </w:tabs>
        <w:spacing w:line="360" w:lineRule="auto"/>
        <w:rPr>
          <w:sz w:val="24"/>
          <w:szCs w:val="24"/>
        </w:rPr>
      </w:pPr>
      <w:r w:rsidRPr="009C0EA0">
        <w:rPr>
          <w:rFonts w:eastAsia="Times New Roman"/>
          <w:sz w:val="24"/>
          <w:szCs w:val="24"/>
        </w:rPr>
        <w:t xml:space="preserve">IV - </w:t>
      </w:r>
      <w:r w:rsidR="005A1F93" w:rsidRPr="009C0EA0">
        <w:rPr>
          <w:rFonts w:eastAsia="Times New Roman"/>
          <w:sz w:val="24"/>
          <w:szCs w:val="24"/>
        </w:rPr>
        <w:t>Indicação de servidores para participarem dos cursos ou treinamentos.</w:t>
      </w:r>
    </w:p>
    <w:p w14:paraId="2A03A68B" w14:textId="77777777" w:rsidR="005A1F93" w:rsidRPr="009C0EA0" w:rsidRDefault="005A1F93" w:rsidP="003114B8">
      <w:pPr>
        <w:pStyle w:val="SemEspaamento"/>
      </w:pPr>
    </w:p>
    <w:p w14:paraId="6918E81A" w14:textId="77777777" w:rsidR="005A1F93" w:rsidRPr="009C0EA0" w:rsidRDefault="005A1F93" w:rsidP="003114B8">
      <w:pPr>
        <w:spacing w:line="240" w:lineRule="auto"/>
        <w:ind w:right="-119" w:firstLine="0"/>
        <w:jc w:val="center"/>
        <w:rPr>
          <w:rFonts w:ascii="Times New Roman" w:hAnsi="Times New Roman" w:cs="Times New Roman"/>
          <w:sz w:val="24"/>
          <w:szCs w:val="24"/>
        </w:rPr>
      </w:pPr>
      <w:r w:rsidRPr="009C0EA0">
        <w:rPr>
          <w:rFonts w:ascii="Times New Roman" w:eastAsia="Times New Roman" w:hAnsi="Times New Roman" w:cs="Times New Roman"/>
          <w:b/>
          <w:bCs/>
          <w:sz w:val="24"/>
          <w:szCs w:val="24"/>
        </w:rPr>
        <w:t>SEÇÃO IV</w:t>
      </w:r>
    </w:p>
    <w:p w14:paraId="7B8D23D4" w14:textId="77777777" w:rsidR="005A1F93" w:rsidRPr="009C0EA0" w:rsidRDefault="005A1F93" w:rsidP="003114B8">
      <w:pPr>
        <w:spacing w:line="240" w:lineRule="auto"/>
        <w:ind w:right="-119" w:firstLine="0"/>
        <w:jc w:val="center"/>
        <w:rPr>
          <w:rFonts w:ascii="Times New Roman" w:hAnsi="Times New Roman" w:cs="Times New Roman"/>
          <w:sz w:val="24"/>
          <w:szCs w:val="24"/>
        </w:rPr>
      </w:pPr>
      <w:r w:rsidRPr="009C0EA0">
        <w:rPr>
          <w:rFonts w:ascii="Times New Roman" w:eastAsia="Times New Roman" w:hAnsi="Times New Roman" w:cs="Times New Roman"/>
          <w:b/>
          <w:bCs/>
          <w:sz w:val="24"/>
          <w:szCs w:val="24"/>
        </w:rPr>
        <w:t>Do Programa de Avaliação de Desempenho</w:t>
      </w:r>
    </w:p>
    <w:p w14:paraId="7132C29B" w14:textId="33DD81A9" w:rsidR="005A1F93" w:rsidRPr="009C0EA0" w:rsidRDefault="00AB442E" w:rsidP="009C0EA0">
      <w:pPr>
        <w:ind w:firstLine="0"/>
        <w:rPr>
          <w:rFonts w:ascii="Times New Roman" w:hAnsi="Times New Roman" w:cs="Times New Roman"/>
          <w:sz w:val="24"/>
          <w:szCs w:val="24"/>
        </w:rPr>
      </w:pPr>
      <w:r w:rsidRPr="009C0EA0">
        <w:rPr>
          <w:rFonts w:ascii="Times New Roman" w:hAnsi="Times New Roman" w:cs="Times New Roman"/>
          <w:sz w:val="24"/>
          <w:szCs w:val="24"/>
        </w:rPr>
        <w:t xml:space="preserve"> </w:t>
      </w:r>
      <w:r w:rsidRPr="009C0EA0">
        <w:rPr>
          <w:rFonts w:ascii="Times New Roman" w:hAnsi="Times New Roman" w:cs="Times New Roman"/>
          <w:sz w:val="24"/>
          <w:szCs w:val="24"/>
        </w:rPr>
        <w:tab/>
      </w:r>
      <w:r w:rsidR="005A1F93" w:rsidRPr="009C0EA0">
        <w:rPr>
          <w:rFonts w:ascii="Times New Roman" w:eastAsia="Times New Roman" w:hAnsi="Times New Roman" w:cs="Times New Roman"/>
          <w:b/>
          <w:bCs/>
          <w:sz w:val="24"/>
          <w:szCs w:val="24"/>
        </w:rPr>
        <w:t xml:space="preserve">Art. 24. </w:t>
      </w:r>
      <w:r w:rsidR="005A1F93" w:rsidRPr="009C0EA0">
        <w:rPr>
          <w:rFonts w:ascii="Times New Roman" w:eastAsia="Times New Roman" w:hAnsi="Times New Roman" w:cs="Times New Roman"/>
          <w:sz w:val="24"/>
          <w:szCs w:val="24"/>
        </w:rPr>
        <w:t>O Programa de Avaliação de Desempenho consiste em um conjunto de medidas sistêmicas de planejamento e treinamento, que visa demonstrar o desempenho do servidor e servir como instrumento para o seu desenvolvimento funcional.</w:t>
      </w:r>
    </w:p>
    <w:p w14:paraId="7EAA7CE7" w14:textId="654B2765" w:rsidR="005A1F93" w:rsidRPr="009C0EA0" w:rsidRDefault="00AB442E" w:rsidP="009C0EA0">
      <w:pPr>
        <w:ind w:firstLine="0"/>
        <w:rPr>
          <w:rFonts w:ascii="Times New Roman" w:hAnsi="Times New Roman" w:cs="Times New Roman"/>
          <w:sz w:val="24"/>
          <w:szCs w:val="24"/>
        </w:rPr>
      </w:pPr>
      <w:r w:rsidRPr="009C0EA0">
        <w:rPr>
          <w:rFonts w:ascii="Times New Roman" w:hAnsi="Times New Roman" w:cs="Times New Roman"/>
          <w:sz w:val="24"/>
          <w:szCs w:val="24"/>
        </w:rPr>
        <w:t xml:space="preserve"> </w:t>
      </w:r>
      <w:r w:rsidRPr="009C0EA0">
        <w:rPr>
          <w:rFonts w:ascii="Times New Roman" w:hAnsi="Times New Roman" w:cs="Times New Roman"/>
          <w:sz w:val="24"/>
          <w:szCs w:val="24"/>
        </w:rPr>
        <w:tab/>
      </w:r>
      <w:r w:rsidR="005A1F93" w:rsidRPr="009C0EA0">
        <w:rPr>
          <w:rFonts w:ascii="Times New Roman" w:eastAsia="Times New Roman" w:hAnsi="Times New Roman" w:cs="Times New Roman"/>
          <w:b/>
          <w:bCs/>
          <w:sz w:val="24"/>
          <w:szCs w:val="24"/>
        </w:rPr>
        <w:t xml:space="preserve">Art. 25. </w:t>
      </w:r>
      <w:r w:rsidR="005A1F93" w:rsidRPr="009C0EA0">
        <w:rPr>
          <w:rFonts w:ascii="Times New Roman" w:eastAsia="Times New Roman" w:hAnsi="Times New Roman" w:cs="Times New Roman"/>
          <w:sz w:val="24"/>
          <w:szCs w:val="24"/>
        </w:rPr>
        <w:t>A avaliação de desempenho será aplicada através de um sistema que permite:</w:t>
      </w:r>
    </w:p>
    <w:p w14:paraId="5FEED364" w14:textId="37E3FCF4" w:rsidR="005A1F93" w:rsidRPr="009C0EA0" w:rsidRDefault="00C033E3" w:rsidP="009C0EA0">
      <w:pPr>
        <w:tabs>
          <w:tab w:val="left" w:pos="820"/>
        </w:tabs>
        <w:rPr>
          <w:rFonts w:ascii="Times New Roman" w:eastAsia="Times New Roman" w:hAnsi="Times New Roman" w:cs="Times New Roman"/>
          <w:sz w:val="24"/>
          <w:szCs w:val="24"/>
        </w:rPr>
      </w:pPr>
      <w:r w:rsidRPr="009C0EA0">
        <w:rPr>
          <w:rFonts w:ascii="Times New Roman" w:eastAsia="Times New Roman" w:hAnsi="Times New Roman" w:cs="Times New Roman"/>
          <w:sz w:val="24"/>
          <w:szCs w:val="24"/>
        </w:rPr>
        <w:t xml:space="preserve"> I - </w:t>
      </w:r>
      <w:r w:rsidR="005A1F93" w:rsidRPr="009C0EA0">
        <w:rPr>
          <w:rFonts w:ascii="Times New Roman" w:eastAsia="Times New Roman" w:hAnsi="Times New Roman" w:cs="Times New Roman"/>
          <w:sz w:val="24"/>
          <w:szCs w:val="24"/>
        </w:rPr>
        <w:t>Desenvolver os servidores;</w:t>
      </w:r>
    </w:p>
    <w:p w14:paraId="5A0A6802" w14:textId="77777777" w:rsidR="00C033E3" w:rsidRPr="009C0EA0" w:rsidRDefault="00C033E3" w:rsidP="009C0EA0">
      <w:pPr>
        <w:pStyle w:val="PargrafodaLista"/>
        <w:tabs>
          <w:tab w:val="left" w:pos="4111"/>
        </w:tabs>
        <w:spacing w:line="360" w:lineRule="auto"/>
        <w:ind w:right="4880"/>
        <w:rPr>
          <w:rFonts w:eastAsia="Times New Roman"/>
          <w:sz w:val="24"/>
          <w:szCs w:val="24"/>
        </w:rPr>
      </w:pPr>
      <w:r w:rsidRPr="009C0EA0">
        <w:rPr>
          <w:rFonts w:eastAsia="Times New Roman"/>
          <w:sz w:val="24"/>
          <w:szCs w:val="24"/>
        </w:rPr>
        <w:t xml:space="preserve">II - </w:t>
      </w:r>
      <w:r w:rsidR="005A1F93" w:rsidRPr="009C0EA0">
        <w:rPr>
          <w:rFonts w:eastAsia="Times New Roman"/>
          <w:sz w:val="24"/>
          <w:szCs w:val="24"/>
        </w:rPr>
        <w:t>Orientar e oportunizar a</w:t>
      </w:r>
      <w:r w:rsidRPr="009C0EA0">
        <w:rPr>
          <w:rFonts w:eastAsia="Times New Roman"/>
          <w:sz w:val="24"/>
          <w:szCs w:val="24"/>
        </w:rPr>
        <w:t xml:space="preserve"> </w:t>
      </w:r>
      <w:r w:rsidR="005A1F93" w:rsidRPr="009C0EA0">
        <w:rPr>
          <w:rFonts w:eastAsia="Times New Roman"/>
          <w:sz w:val="24"/>
          <w:szCs w:val="24"/>
        </w:rPr>
        <w:t xml:space="preserve">evolução funcional;  </w:t>
      </w:r>
    </w:p>
    <w:p w14:paraId="68308076" w14:textId="4C364BE5" w:rsidR="005A1F93" w:rsidRPr="009C0EA0" w:rsidRDefault="005A1F93" w:rsidP="003114B8">
      <w:pPr>
        <w:pStyle w:val="SemEspaamento"/>
      </w:pPr>
      <w:r w:rsidRPr="009C0EA0">
        <w:t xml:space="preserve">        </w:t>
      </w:r>
    </w:p>
    <w:p w14:paraId="27BD269B" w14:textId="6B3E45D8" w:rsidR="005A1F93" w:rsidRPr="009C0EA0" w:rsidRDefault="00C033E3" w:rsidP="009C0EA0">
      <w:pPr>
        <w:pStyle w:val="PargrafodaLista"/>
        <w:spacing w:line="360" w:lineRule="auto"/>
        <w:ind w:right="1841"/>
        <w:rPr>
          <w:rFonts w:eastAsia="Times New Roman"/>
          <w:sz w:val="24"/>
          <w:szCs w:val="24"/>
        </w:rPr>
      </w:pPr>
      <w:r w:rsidRPr="009C0EA0">
        <w:rPr>
          <w:rFonts w:eastAsia="Times New Roman"/>
          <w:sz w:val="24"/>
          <w:szCs w:val="24"/>
        </w:rPr>
        <w:t xml:space="preserve">III - </w:t>
      </w:r>
      <w:r w:rsidR="005A1F93" w:rsidRPr="009C0EA0">
        <w:rPr>
          <w:rFonts w:eastAsia="Times New Roman"/>
          <w:sz w:val="24"/>
          <w:szCs w:val="24"/>
        </w:rPr>
        <w:t>Criar um ambiente motivador e produtivo;</w:t>
      </w:r>
    </w:p>
    <w:p w14:paraId="1E7EC5D4" w14:textId="77777777" w:rsidR="005A1F93" w:rsidRPr="009C0EA0" w:rsidRDefault="005A1F93" w:rsidP="003114B8">
      <w:pPr>
        <w:pStyle w:val="SemEspaamento"/>
      </w:pPr>
    </w:p>
    <w:p w14:paraId="00780E5E" w14:textId="5584EFF0" w:rsidR="005A1F93" w:rsidRPr="009C0EA0" w:rsidRDefault="00C033E3" w:rsidP="009C0EA0">
      <w:pPr>
        <w:pStyle w:val="PargrafodaLista"/>
        <w:tabs>
          <w:tab w:val="left" w:pos="800"/>
        </w:tabs>
        <w:spacing w:line="360" w:lineRule="auto"/>
        <w:rPr>
          <w:sz w:val="24"/>
          <w:szCs w:val="24"/>
        </w:rPr>
      </w:pPr>
      <w:r w:rsidRPr="009C0EA0">
        <w:rPr>
          <w:rFonts w:eastAsia="Times New Roman"/>
          <w:sz w:val="24"/>
          <w:szCs w:val="24"/>
        </w:rPr>
        <w:t xml:space="preserve">IV - </w:t>
      </w:r>
      <w:r w:rsidR="005A1F93" w:rsidRPr="009C0EA0">
        <w:rPr>
          <w:rFonts w:eastAsia="Times New Roman"/>
          <w:sz w:val="24"/>
          <w:szCs w:val="24"/>
        </w:rPr>
        <w:t>Conciliar os objetivos individuais e organizacionais com vistas ao crescimento individual e ao desenvolvimento organizacional;</w:t>
      </w:r>
    </w:p>
    <w:p w14:paraId="18CBD00B" w14:textId="77777777" w:rsidR="005A1F93" w:rsidRPr="009C0EA0" w:rsidRDefault="005A1F93" w:rsidP="003114B8">
      <w:pPr>
        <w:pStyle w:val="SemEspaamento"/>
      </w:pPr>
    </w:p>
    <w:p w14:paraId="5DF8E9B2" w14:textId="685249BE" w:rsidR="005A1F93" w:rsidRPr="009C0EA0" w:rsidRDefault="00C033E3" w:rsidP="009C0EA0">
      <w:pPr>
        <w:tabs>
          <w:tab w:val="left" w:pos="820"/>
        </w:tabs>
        <w:spacing w:after="0"/>
        <w:ind w:left="720" w:firstLine="0"/>
        <w:jc w:val="left"/>
        <w:rPr>
          <w:rFonts w:ascii="Times New Roman" w:eastAsia="Times New Roman" w:hAnsi="Times New Roman" w:cs="Times New Roman"/>
          <w:sz w:val="24"/>
          <w:szCs w:val="24"/>
        </w:rPr>
      </w:pPr>
      <w:r w:rsidRPr="009C0EA0">
        <w:rPr>
          <w:rFonts w:ascii="Times New Roman" w:eastAsia="Times New Roman" w:hAnsi="Times New Roman" w:cs="Times New Roman"/>
          <w:sz w:val="24"/>
          <w:szCs w:val="24"/>
        </w:rPr>
        <w:t xml:space="preserve">V - </w:t>
      </w:r>
      <w:r w:rsidR="005A1F93" w:rsidRPr="009C0EA0">
        <w:rPr>
          <w:rFonts w:ascii="Times New Roman" w:eastAsia="Times New Roman" w:hAnsi="Times New Roman" w:cs="Times New Roman"/>
          <w:sz w:val="24"/>
          <w:szCs w:val="24"/>
        </w:rPr>
        <w:t>Estabelecer o programa de treinamento anual.</w:t>
      </w:r>
    </w:p>
    <w:p w14:paraId="312A43BE" w14:textId="77777777" w:rsidR="005A1F93" w:rsidRPr="009C0EA0" w:rsidRDefault="005A1F93" w:rsidP="009C0EA0">
      <w:pPr>
        <w:pStyle w:val="PargrafodaLista"/>
        <w:spacing w:line="360" w:lineRule="auto"/>
        <w:rPr>
          <w:rFonts w:eastAsia="Times New Roman"/>
          <w:sz w:val="24"/>
          <w:szCs w:val="24"/>
        </w:rPr>
      </w:pPr>
    </w:p>
    <w:p w14:paraId="25C909FD" w14:textId="4912B1F1" w:rsidR="005A1F93" w:rsidRPr="009C0EA0" w:rsidRDefault="00C033E3" w:rsidP="009C0EA0">
      <w:pPr>
        <w:ind w:firstLine="0"/>
        <w:rPr>
          <w:rFonts w:ascii="Times New Roman" w:eastAsia="Times New Roman" w:hAnsi="Times New Roman" w:cs="Times New Roman"/>
          <w:sz w:val="24"/>
          <w:szCs w:val="24"/>
        </w:rPr>
      </w:pPr>
      <w:r w:rsidRPr="009C0EA0">
        <w:rPr>
          <w:rFonts w:ascii="Times New Roman" w:eastAsia="Times New Roman" w:hAnsi="Times New Roman" w:cs="Times New Roman"/>
          <w:sz w:val="24"/>
          <w:szCs w:val="24"/>
        </w:rPr>
        <w:lastRenderedPageBreak/>
        <w:t xml:space="preserve"> </w:t>
      </w:r>
      <w:r w:rsidRPr="009C0EA0">
        <w:rPr>
          <w:rFonts w:ascii="Times New Roman" w:eastAsia="Times New Roman" w:hAnsi="Times New Roman" w:cs="Times New Roman"/>
          <w:sz w:val="24"/>
          <w:szCs w:val="24"/>
        </w:rPr>
        <w:tab/>
      </w:r>
      <w:r w:rsidR="005A1F93" w:rsidRPr="009C0EA0">
        <w:rPr>
          <w:rFonts w:ascii="Times New Roman" w:eastAsia="Times New Roman" w:hAnsi="Times New Roman" w:cs="Times New Roman"/>
          <w:b/>
          <w:bCs/>
          <w:sz w:val="24"/>
          <w:szCs w:val="24"/>
        </w:rPr>
        <w:t xml:space="preserve">Art. 26. </w:t>
      </w:r>
      <w:r w:rsidR="005A1F93" w:rsidRPr="009C0EA0">
        <w:rPr>
          <w:rFonts w:ascii="Times New Roman" w:eastAsia="Times New Roman" w:hAnsi="Times New Roman" w:cs="Times New Roman"/>
          <w:sz w:val="24"/>
          <w:szCs w:val="24"/>
        </w:rPr>
        <w:t xml:space="preserve">A avaliação de desenvolvimento será realizada com base na valorização do servidor e no respeito profissional, levando-se em consideração o seu potencial, sua conduta e o desempenho no exercício das atribuições que lhe são conferidas, especialmente quanto à iniciativa, produtividade, eficiência, </w:t>
      </w:r>
      <w:proofErr w:type="spellStart"/>
      <w:r w:rsidR="005A1F93" w:rsidRPr="009C0EA0">
        <w:rPr>
          <w:rFonts w:ascii="Times New Roman" w:eastAsia="Times New Roman" w:hAnsi="Times New Roman" w:cs="Times New Roman"/>
          <w:sz w:val="24"/>
          <w:szCs w:val="24"/>
        </w:rPr>
        <w:t>freqüência</w:t>
      </w:r>
      <w:proofErr w:type="spellEnd"/>
      <w:r w:rsidR="005A1F93" w:rsidRPr="009C0EA0">
        <w:rPr>
          <w:rFonts w:ascii="Times New Roman" w:eastAsia="Times New Roman" w:hAnsi="Times New Roman" w:cs="Times New Roman"/>
          <w:sz w:val="24"/>
          <w:szCs w:val="24"/>
        </w:rPr>
        <w:t>, assiduidade e participação em cursos e treinamentos, quando houver.</w:t>
      </w:r>
    </w:p>
    <w:p w14:paraId="2C90EF5A" w14:textId="77777777" w:rsidR="005A1F93" w:rsidRPr="009C0EA0" w:rsidRDefault="005A1F93" w:rsidP="003114B8">
      <w:pPr>
        <w:pStyle w:val="SemEspaamento"/>
      </w:pPr>
    </w:p>
    <w:p w14:paraId="4F3B0B43" w14:textId="6D1F16A2" w:rsidR="005A1F93" w:rsidRPr="009C0EA0" w:rsidRDefault="00C033E3" w:rsidP="009C0EA0">
      <w:pPr>
        <w:ind w:left="120" w:firstLine="0"/>
        <w:rPr>
          <w:rFonts w:ascii="Times New Roman" w:hAnsi="Times New Roman" w:cs="Times New Roman"/>
          <w:sz w:val="24"/>
          <w:szCs w:val="24"/>
        </w:rPr>
      </w:pPr>
      <w:r w:rsidRPr="009C0EA0">
        <w:rPr>
          <w:rFonts w:ascii="Times New Roman" w:eastAsia="Times New Roman" w:hAnsi="Times New Roman" w:cs="Times New Roman"/>
          <w:sz w:val="24"/>
          <w:szCs w:val="24"/>
        </w:rPr>
        <w:t xml:space="preserve"> </w:t>
      </w:r>
      <w:r w:rsidRPr="009C0EA0">
        <w:rPr>
          <w:rFonts w:ascii="Times New Roman" w:eastAsia="Times New Roman" w:hAnsi="Times New Roman" w:cs="Times New Roman"/>
          <w:sz w:val="24"/>
          <w:szCs w:val="24"/>
        </w:rPr>
        <w:tab/>
      </w:r>
      <w:r w:rsidR="005A1F93" w:rsidRPr="003114B8">
        <w:rPr>
          <w:rFonts w:ascii="Times New Roman" w:eastAsia="Times New Roman" w:hAnsi="Times New Roman" w:cs="Times New Roman"/>
          <w:b/>
          <w:bCs/>
          <w:sz w:val="24"/>
          <w:szCs w:val="24"/>
        </w:rPr>
        <w:t xml:space="preserve">Parágrafo </w:t>
      </w:r>
      <w:r w:rsidR="003114B8">
        <w:rPr>
          <w:rFonts w:ascii="Times New Roman" w:eastAsia="Times New Roman" w:hAnsi="Times New Roman" w:cs="Times New Roman"/>
          <w:b/>
          <w:bCs/>
          <w:sz w:val="24"/>
          <w:szCs w:val="24"/>
        </w:rPr>
        <w:t>Ú</w:t>
      </w:r>
      <w:r w:rsidR="005A1F93" w:rsidRPr="003114B8">
        <w:rPr>
          <w:rFonts w:ascii="Times New Roman" w:eastAsia="Times New Roman" w:hAnsi="Times New Roman" w:cs="Times New Roman"/>
          <w:b/>
          <w:bCs/>
          <w:sz w:val="24"/>
          <w:szCs w:val="24"/>
        </w:rPr>
        <w:t>nico.</w:t>
      </w:r>
      <w:r w:rsidR="005A1F93" w:rsidRPr="009C0EA0">
        <w:rPr>
          <w:rFonts w:ascii="Times New Roman" w:eastAsia="Times New Roman" w:hAnsi="Times New Roman" w:cs="Times New Roman"/>
          <w:sz w:val="24"/>
          <w:szCs w:val="24"/>
        </w:rPr>
        <w:t xml:space="preserve"> A conduta do servidor será avaliada levando-se em consideração o seu comportamento face ao cumprimento das normas regulamentares e disciplinares.</w:t>
      </w:r>
    </w:p>
    <w:p w14:paraId="5C0A329C" w14:textId="6DDD77DB" w:rsidR="005A1F93" w:rsidRPr="009C0EA0" w:rsidRDefault="00C033E3" w:rsidP="009C0EA0">
      <w:pPr>
        <w:ind w:firstLine="0"/>
        <w:rPr>
          <w:rFonts w:ascii="Times New Roman" w:hAnsi="Times New Roman" w:cs="Times New Roman"/>
          <w:sz w:val="24"/>
          <w:szCs w:val="24"/>
        </w:rPr>
      </w:pPr>
      <w:r w:rsidRPr="009C0EA0">
        <w:rPr>
          <w:rFonts w:ascii="Times New Roman" w:hAnsi="Times New Roman" w:cs="Times New Roman"/>
          <w:sz w:val="24"/>
          <w:szCs w:val="24"/>
        </w:rPr>
        <w:t xml:space="preserve"> </w:t>
      </w:r>
      <w:r w:rsidRPr="009C0EA0">
        <w:rPr>
          <w:rFonts w:ascii="Times New Roman" w:hAnsi="Times New Roman" w:cs="Times New Roman"/>
          <w:sz w:val="24"/>
          <w:szCs w:val="24"/>
        </w:rPr>
        <w:tab/>
      </w:r>
      <w:r w:rsidR="005A1F93" w:rsidRPr="009C0EA0">
        <w:rPr>
          <w:rFonts w:ascii="Times New Roman" w:eastAsia="Times New Roman" w:hAnsi="Times New Roman" w:cs="Times New Roman"/>
          <w:b/>
          <w:bCs/>
          <w:sz w:val="24"/>
          <w:szCs w:val="24"/>
        </w:rPr>
        <w:t xml:space="preserve">Art. 27. </w:t>
      </w:r>
      <w:r w:rsidR="005A1F93" w:rsidRPr="009C0EA0">
        <w:rPr>
          <w:rFonts w:ascii="Times New Roman" w:eastAsia="Times New Roman" w:hAnsi="Times New Roman" w:cs="Times New Roman"/>
          <w:sz w:val="24"/>
          <w:szCs w:val="24"/>
        </w:rPr>
        <w:t>Fica criada a Comissão Permanente de Avaliação de Desempenho - COPAD composta pelo Diretor-Geral, o Analista em Recursos Humanos e Gestão e 02 (dois) servidores efetivos e estáveis, com a finalidade de atuar nos processos da avaliação de que trata esta Lei.</w:t>
      </w:r>
    </w:p>
    <w:p w14:paraId="75237578" w14:textId="77777777" w:rsidR="005A1F93" w:rsidRPr="009C0EA0" w:rsidRDefault="005A1F93" w:rsidP="009C0EA0">
      <w:pPr>
        <w:ind w:firstLine="708"/>
        <w:rPr>
          <w:rFonts w:ascii="Times New Roman" w:eastAsia="Times New Roman" w:hAnsi="Times New Roman" w:cs="Times New Roman"/>
          <w:sz w:val="24"/>
          <w:szCs w:val="24"/>
        </w:rPr>
      </w:pPr>
      <w:r w:rsidRPr="009C0EA0">
        <w:rPr>
          <w:rFonts w:ascii="Times New Roman" w:eastAsia="Times New Roman" w:hAnsi="Times New Roman" w:cs="Times New Roman"/>
          <w:b/>
          <w:bCs/>
          <w:sz w:val="24"/>
          <w:szCs w:val="24"/>
        </w:rPr>
        <w:t xml:space="preserve">Art. 28. </w:t>
      </w:r>
      <w:r w:rsidRPr="009C0EA0">
        <w:rPr>
          <w:rFonts w:ascii="Times New Roman" w:eastAsia="Times New Roman" w:hAnsi="Times New Roman" w:cs="Times New Roman"/>
          <w:sz w:val="24"/>
          <w:szCs w:val="24"/>
        </w:rPr>
        <w:t>Os servidores efetivos e estáveis que comporão a Comissão Permanente de Avaliação de Desempenho – COPAD serão eleitos a cada 02 (dois) anos, até o último dia do mês de fevereiro de cada ano.</w:t>
      </w:r>
    </w:p>
    <w:p w14:paraId="5C64B786" w14:textId="52A11D09" w:rsidR="005A1F93" w:rsidRPr="009C0EA0" w:rsidRDefault="00C033E3" w:rsidP="009C0EA0">
      <w:pPr>
        <w:ind w:firstLine="0"/>
        <w:rPr>
          <w:rFonts w:ascii="Times New Roman" w:hAnsi="Times New Roman" w:cs="Times New Roman"/>
          <w:sz w:val="24"/>
          <w:szCs w:val="24"/>
        </w:rPr>
      </w:pPr>
      <w:r w:rsidRPr="009C0EA0">
        <w:rPr>
          <w:rFonts w:ascii="Times New Roman" w:hAnsi="Times New Roman" w:cs="Times New Roman"/>
          <w:sz w:val="24"/>
          <w:szCs w:val="24"/>
        </w:rPr>
        <w:t xml:space="preserve"> </w:t>
      </w:r>
      <w:r w:rsidRPr="009C0EA0">
        <w:rPr>
          <w:rFonts w:ascii="Times New Roman" w:hAnsi="Times New Roman" w:cs="Times New Roman"/>
          <w:sz w:val="24"/>
          <w:szCs w:val="24"/>
        </w:rPr>
        <w:tab/>
      </w:r>
      <w:r w:rsidR="005A1F93" w:rsidRPr="009C0EA0">
        <w:rPr>
          <w:rFonts w:ascii="Times New Roman" w:eastAsia="Times New Roman" w:hAnsi="Times New Roman" w:cs="Times New Roman"/>
          <w:b/>
          <w:bCs/>
          <w:sz w:val="24"/>
          <w:szCs w:val="24"/>
        </w:rPr>
        <w:t xml:space="preserve">Art. 29. </w:t>
      </w:r>
      <w:r w:rsidR="005A1F93" w:rsidRPr="009C0EA0">
        <w:rPr>
          <w:rFonts w:ascii="Times New Roman" w:eastAsia="Times New Roman" w:hAnsi="Times New Roman" w:cs="Times New Roman"/>
          <w:sz w:val="24"/>
          <w:szCs w:val="24"/>
        </w:rPr>
        <w:t>Fica criado o Comitê Superior de Avaliação Especial de Desempenho, composto por 03 (três) servidores efetivos e estáveis.</w:t>
      </w:r>
    </w:p>
    <w:p w14:paraId="3E785161" w14:textId="5CB441E8" w:rsidR="005A1F93" w:rsidRPr="009C0EA0" w:rsidRDefault="00C033E3" w:rsidP="003114B8">
      <w:pPr>
        <w:ind w:firstLine="0"/>
        <w:rPr>
          <w:rFonts w:ascii="Times New Roman" w:hAnsi="Times New Roman" w:cs="Times New Roman"/>
          <w:sz w:val="24"/>
          <w:szCs w:val="24"/>
        </w:rPr>
      </w:pPr>
      <w:r w:rsidRPr="009C0EA0">
        <w:rPr>
          <w:rFonts w:ascii="Times New Roman" w:hAnsi="Times New Roman" w:cs="Times New Roman"/>
          <w:sz w:val="24"/>
          <w:szCs w:val="24"/>
        </w:rPr>
        <w:t xml:space="preserve"> </w:t>
      </w:r>
      <w:r w:rsidRPr="009C0EA0">
        <w:rPr>
          <w:rFonts w:ascii="Times New Roman" w:hAnsi="Times New Roman" w:cs="Times New Roman"/>
          <w:sz w:val="24"/>
          <w:szCs w:val="24"/>
        </w:rPr>
        <w:tab/>
      </w:r>
      <w:r w:rsidR="005A1F93" w:rsidRPr="009C0EA0">
        <w:rPr>
          <w:rFonts w:ascii="Times New Roman" w:eastAsia="Times New Roman" w:hAnsi="Times New Roman" w:cs="Times New Roman"/>
          <w:b/>
          <w:bCs/>
          <w:sz w:val="24"/>
          <w:szCs w:val="24"/>
        </w:rPr>
        <w:t xml:space="preserve">Art. 30. </w:t>
      </w:r>
      <w:r w:rsidR="005A1F93" w:rsidRPr="009C0EA0">
        <w:rPr>
          <w:rFonts w:ascii="Times New Roman" w:eastAsia="Times New Roman" w:hAnsi="Times New Roman" w:cs="Times New Roman"/>
          <w:sz w:val="24"/>
          <w:szCs w:val="24"/>
        </w:rPr>
        <w:t>O Programa de Avaliação de Desempenho, bem como as atribuições do Comitê Superior de Avaliação Especial de Desempenho, de que trata esta Lei será regulamentado por ato do Presidente da Câmara Municipal, até o último dia do mês de fevereiro de cada ano.</w:t>
      </w:r>
    </w:p>
    <w:p w14:paraId="28D6C85D" w14:textId="77777777" w:rsidR="005A1F93" w:rsidRPr="009C0EA0" w:rsidRDefault="005A1F93" w:rsidP="009C0EA0">
      <w:pPr>
        <w:spacing w:after="0"/>
        <w:ind w:right="-119" w:firstLine="0"/>
        <w:jc w:val="center"/>
        <w:rPr>
          <w:rFonts w:ascii="Times New Roman" w:hAnsi="Times New Roman" w:cs="Times New Roman"/>
          <w:sz w:val="24"/>
          <w:szCs w:val="24"/>
        </w:rPr>
      </w:pPr>
      <w:r w:rsidRPr="009C0EA0">
        <w:rPr>
          <w:rFonts w:ascii="Times New Roman" w:eastAsia="Times New Roman" w:hAnsi="Times New Roman" w:cs="Times New Roman"/>
          <w:b/>
          <w:bCs/>
          <w:sz w:val="24"/>
          <w:szCs w:val="24"/>
        </w:rPr>
        <w:t>SEÇÃO V</w:t>
      </w:r>
    </w:p>
    <w:p w14:paraId="42B415D7" w14:textId="6A419B54" w:rsidR="005A1F93" w:rsidRDefault="005A1F93" w:rsidP="003114B8">
      <w:pPr>
        <w:spacing w:after="0"/>
        <w:ind w:right="-119" w:firstLine="0"/>
        <w:jc w:val="center"/>
        <w:rPr>
          <w:rFonts w:ascii="Times New Roman" w:hAnsi="Times New Roman" w:cs="Times New Roman"/>
          <w:sz w:val="24"/>
          <w:szCs w:val="24"/>
        </w:rPr>
      </w:pPr>
      <w:r w:rsidRPr="009C0EA0">
        <w:rPr>
          <w:rFonts w:ascii="Times New Roman" w:eastAsia="Times New Roman" w:hAnsi="Times New Roman" w:cs="Times New Roman"/>
          <w:b/>
          <w:bCs/>
          <w:sz w:val="24"/>
          <w:szCs w:val="24"/>
        </w:rPr>
        <w:t>Do Adicional por Titularidade</w:t>
      </w:r>
    </w:p>
    <w:p w14:paraId="71F0C63F" w14:textId="77777777" w:rsidR="003114B8" w:rsidRPr="009C0EA0" w:rsidRDefault="003114B8" w:rsidP="003114B8">
      <w:pPr>
        <w:spacing w:after="0"/>
        <w:ind w:right="-119" w:firstLine="0"/>
        <w:jc w:val="center"/>
        <w:rPr>
          <w:rFonts w:ascii="Times New Roman" w:hAnsi="Times New Roman" w:cs="Times New Roman"/>
          <w:sz w:val="24"/>
          <w:szCs w:val="24"/>
        </w:rPr>
      </w:pPr>
    </w:p>
    <w:p w14:paraId="27359405" w14:textId="240A0E8A" w:rsidR="005A1F93" w:rsidRPr="009C0EA0" w:rsidRDefault="00C033E3" w:rsidP="009C0EA0">
      <w:pPr>
        <w:ind w:left="120" w:firstLine="0"/>
        <w:rPr>
          <w:rFonts w:ascii="Times New Roman" w:hAnsi="Times New Roman" w:cs="Times New Roman"/>
          <w:sz w:val="24"/>
          <w:szCs w:val="24"/>
        </w:rPr>
      </w:pPr>
      <w:r w:rsidRPr="009C0EA0">
        <w:rPr>
          <w:rFonts w:ascii="Times New Roman" w:eastAsia="Times New Roman" w:hAnsi="Times New Roman" w:cs="Times New Roman"/>
          <w:b/>
          <w:bCs/>
          <w:sz w:val="24"/>
          <w:szCs w:val="24"/>
        </w:rPr>
        <w:t xml:space="preserve"> </w:t>
      </w:r>
      <w:r w:rsidRPr="009C0EA0">
        <w:rPr>
          <w:rFonts w:ascii="Times New Roman" w:eastAsia="Times New Roman" w:hAnsi="Times New Roman" w:cs="Times New Roman"/>
          <w:b/>
          <w:bCs/>
          <w:sz w:val="24"/>
          <w:szCs w:val="24"/>
        </w:rPr>
        <w:tab/>
      </w:r>
      <w:r w:rsidR="005A1F93" w:rsidRPr="009C0EA0">
        <w:rPr>
          <w:rFonts w:ascii="Times New Roman" w:eastAsia="Times New Roman" w:hAnsi="Times New Roman" w:cs="Times New Roman"/>
          <w:b/>
          <w:bCs/>
          <w:sz w:val="24"/>
          <w:szCs w:val="24"/>
        </w:rPr>
        <w:t xml:space="preserve">Art. 31. </w:t>
      </w:r>
      <w:r w:rsidR="005A1F93" w:rsidRPr="009C0EA0">
        <w:rPr>
          <w:rFonts w:ascii="Times New Roman" w:eastAsia="Times New Roman" w:hAnsi="Times New Roman" w:cs="Times New Roman"/>
          <w:sz w:val="24"/>
          <w:szCs w:val="24"/>
        </w:rPr>
        <w:t>Os servidores efetivos e estáveis de nível superior terão direito ao adicional de Titularidade sobre o vencimento base, conforme a seguir:</w:t>
      </w:r>
    </w:p>
    <w:p w14:paraId="4D7C5C28" w14:textId="21712EAC" w:rsidR="005A1F93" w:rsidRPr="009C0EA0" w:rsidRDefault="00C033E3" w:rsidP="009C0EA0">
      <w:pPr>
        <w:tabs>
          <w:tab w:val="left" w:pos="1730"/>
        </w:tabs>
        <w:spacing w:after="0"/>
        <w:rPr>
          <w:rFonts w:ascii="Times New Roman" w:eastAsia="Times New Roman" w:hAnsi="Times New Roman" w:cs="Times New Roman"/>
          <w:b/>
          <w:bCs/>
          <w:sz w:val="24"/>
          <w:szCs w:val="24"/>
        </w:rPr>
      </w:pPr>
      <w:r w:rsidRPr="009C0EA0">
        <w:rPr>
          <w:rFonts w:ascii="Times New Roman" w:eastAsia="Times New Roman" w:hAnsi="Times New Roman" w:cs="Times New Roman"/>
          <w:b/>
          <w:bCs/>
          <w:sz w:val="24"/>
          <w:szCs w:val="24"/>
        </w:rPr>
        <w:t>§</w:t>
      </w:r>
      <w:r w:rsidR="005A1F93" w:rsidRPr="009C0EA0">
        <w:rPr>
          <w:rFonts w:ascii="Times New Roman" w:eastAsia="Times New Roman" w:hAnsi="Times New Roman" w:cs="Times New Roman"/>
          <w:b/>
          <w:bCs/>
          <w:sz w:val="24"/>
          <w:szCs w:val="24"/>
        </w:rPr>
        <w:t xml:space="preserve">1º </w:t>
      </w:r>
      <w:r w:rsidR="005A1F93" w:rsidRPr="009C0EA0">
        <w:rPr>
          <w:rFonts w:ascii="Times New Roman" w:eastAsia="Times New Roman" w:hAnsi="Times New Roman" w:cs="Times New Roman"/>
          <w:sz w:val="24"/>
          <w:szCs w:val="24"/>
        </w:rPr>
        <w:t>Para os servidores de nível superior que possuem os cursos pós-graduação “lato-sensu” e ou “stricto sensu”, reconhecidos pelo MEC, não cumulativas, nos percentuais de:</w:t>
      </w:r>
    </w:p>
    <w:p w14:paraId="36E84A4A" w14:textId="77777777" w:rsidR="005A1F93" w:rsidRPr="009C0EA0" w:rsidRDefault="005A1F93" w:rsidP="009C0EA0">
      <w:pPr>
        <w:rPr>
          <w:rFonts w:ascii="Times New Roman" w:eastAsia="Times New Roman" w:hAnsi="Times New Roman" w:cs="Times New Roman"/>
          <w:b/>
          <w:bCs/>
          <w:sz w:val="24"/>
          <w:szCs w:val="24"/>
        </w:rPr>
      </w:pPr>
    </w:p>
    <w:p w14:paraId="0876D7F8" w14:textId="1BBABB45" w:rsidR="005A1F93" w:rsidRPr="009C0EA0" w:rsidRDefault="00C033E3" w:rsidP="009C0EA0">
      <w:pPr>
        <w:tabs>
          <w:tab w:val="left" w:pos="828"/>
        </w:tabs>
        <w:ind w:right="2460" w:firstLine="0"/>
        <w:rPr>
          <w:rFonts w:ascii="Times New Roman" w:eastAsia="Times New Roman" w:hAnsi="Times New Roman" w:cs="Times New Roman"/>
          <w:sz w:val="24"/>
          <w:szCs w:val="24"/>
        </w:rPr>
      </w:pPr>
      <w:r w:rsidRPr="009C0EA0">
        <w:rPr>
          <w:rFonts w:ascii="Times New Roman" w:eastAsia="Times New Roman" w:hAnsi="Times New Roman" w:cs="Times New Roman"/>
          <w:sz w:val="24"/>
          <w:szCs w:val="24"/>
        </w:rPr>
        <w:t xml:space="preserve"> </w:t>
      </w:r>
      <w:r w:rsidRPr="009C0EA0">
        <w:rPr>
          <w:rFonts w:ascii="Times New Roman" w:eastAsia="Times New Roman" w:hAnsi="Times New Roman" w:cs="Times New Roman"/>
          <w:sz w:val="24"/>
          <w:szCs w:val="24"/>
        </w:rPr>
        <w:tab/>
        <w:t>I - 15</w:t>
      </w:r>
      <w:r w:rsidR="005A1F93" w:rsidRPr="009C0EA0">
        <w:rPr>
          <w:rFonts w:ascii="Times New Roman" w:eastAsia="Times New Roman" w:hAnsi="Times New Roman" w:cs="Times New Roman"/>
          <w:sz w:val="24"/>
          <w:szCs w:val="24"/>
        </w:rPr>
        <w:t xml:space="preserve">% (vinte por cento) no caso do servidor possuir o título de doutor;   </w:t>
      </w:r>
    </w:p>
    <w:p w14:paraId="52480BD3" w14:textId="06F280CA" w:rsidR="005A1F93" w:rsidRPr="009C0EA0" w:rsidRDefault="00C033E3" w:rsidP="009C0EA0">
      <w:pPr>
        <w:tabs>
          <w:tab w:val="left" w:pos="828"/>
        </w:tabs>
        <w:ind w:right="2460"/>
        <w:rPr>
          <w:rFonts w:ascii="Times New Roman" w:eastAsia="Times New Roman" w:hAnsi="Times New Roman" w:cs="Times New Roman"/>
          <w:sz w:val="24"/>
          <w:szCs w:val="24"/>
        </w:rPr>
      </w:pPr>
      <w:r w:rsidRPr="009C0EA0">
        <w:rPr>
          <w:rFonts w:ascii="Times New Roman" w:eastAsia="Times New Roman" w:hAnsi="Times New Roman" w:cs="Times New Roman"/>
          <w:sz w:val="24"/>
          <w:szCs w:val="24"/>
        </w:rPr>
        <w:lastRenderedPageBreak/>
        <w:t xml:space="preserve"> </w:t>
      </w:r>
      <w:r w:rsidRPr="009C0EA0">
        <w:rPr>
          <w:rFonts w:ascii="Times New Roman" w:eastAsia="Times New Roman" w:hAnsi="Times New Roman" w:cs="Times New Roman"/>
          <w:sz w:val="24"/>
          <w:szCs w:val="24"/>
        </w:rPr>
        <w:tab/>
        <w:t xml:space="preserve">II - </w:t>
      </w:r>
      <w:r w:rsidR="005A1F93" w:rsidRPr="009C0EA0">
        <w:rPr>
          <w:rFonts w:ascii="Times New Roman" w:eastAsia="Times New Roman" w:hAnsi="Times New Roman" w:cs="Times New Roman"/>
          <w:sz w:val="24"/>
          <w:szCs w:val="24"/>
        </w:rPr>
        <w:t>1</w:t>
      </w:r>
      <w:r w:rsidRPr="009C0EA0">
        <w:rPr>
          <w:rFonts w:ascii="Times New Roman" w:eastAsia="Times New Roman" w:hAnsi="Times New Roman" w:cs="Times New Roman"/>
          <w:sz w:val="24"/>
          <w:szCs w:val="24"/>
        </w:rPr>
        <w:t>0</w:t>
      </w:r>
      <w:r w:rsidR="005A1F93" w:rsidRPr="009C0EA0">
        <w:rPr>
          <w:rFonts w:ascii="Times New Roman" w:eastAsia="Times New Roman" w:hAnsi="Times New Roman" w:cs="Times New Roman"/>
          <w:sz w:val="24"/>
          <w:szCs w:val="24"/>
        </w:rPr>
        <w:t xml:space="preserve">% (quinze por cento) no caso do servidor possuir título de mestre;     </w:t>
      </w:r>
    </w:p>
    <w:p w14:paraId="30FA897A" w14:textId="18925F9B" w:rsidR="005A1F93" w:rsidRPr="009C0EA0" w:rsidRDefault="00C033E3" w:rsidP="009C0EA0">
      <w:pPr>
        <w:tabs>
          <w:tab w:val="left" w:pos="828"/>
        </w:tabs>
        <w:ind w:right="2460"/>
        <w:rPr>
          <w:rFonts w:ascii="Times New Roman" w:eastAsia="Times New Roman" w:hAnsi="Times New Roman" w:cs="Times New Roman"/>
          <w:sz w:val="24"/>
          <w:szCs w:val="24"/>
        </w:rPr>
      </w:pPr>
      <w:r w:rsidRPr="009C0EA0">
        <w:rPr>
          <w:rFonts w:ascii="Times New Roman" w:eastAsia="Times New Roman" w:hAnsi="Times New Roman" w:cs="Times New Roman"/>
          <w:sz w:val="24"/>
          <w:szCs w:val="24"/>
        </w:rPr>
        <w:t>III - 05</w:t>
      </w:r>
      <w:r w:rsidR="005A1F93" w:rsidRPr="009C0EA0">
        <w:rPr>
          <w:rFonts w:ascii="Times New Roman" w:eastAsia="Times New Roman" w:hAnsi="Times New Roman" w:cs="Times New Roman"/>
          <w:sz w:val="24"/>
          <w:szCs w:val="24"/>
        </w:rPr>
        <w:t>% (dez por cento) no caso do servidor possuir uma especialização.</w:t>
      </w:r>
    </w:p>
    <w:p w14:paraId="6354642D" w14:textId="3CF24BD5" w:rsidR="005A1F93" w:rsidRPr="003114B8" w:rsidRDefault="00C033E3" w:rsidP="003114B8">
      <w:pPr>
        <w:ind w:firstLine="0"/>
        <w:rPr>
          <w:rFonts w:ascii="Times New Roman" w:eastAsia="Times New Roman" w:hAnsi="Times New Roman" w:cs="Times New Roman"/>
          <w:b/>
          <w:bCs/>
          <w:sz w:val="24"/>
          <w:szCs w:val="24"/>
        </w:rPr>
      </w:pPr>
      <w:r w:rsidRPr="009C0EA0">
        <w:rPr>
          <w:rFonts w:ascii="Times New Roman" w:eastAsia="Times New Roman" w:hAnsi="Times New Roman" w:cs="Times New Roman"/>
          <w:b/>
          <w:bCs/>
          <w:sz w:val="24"/>
          <w:szCs w:val="24"/>
        </w:rPr>
        <w:t xml:space="preserve">  </w:t>
      </w:r>
      <w:r w:rsidRPr="009C0EA0">
        <w:rPr>
          <w:rFonts w:ascii="Times New Roman" w:eastAsia="Times New Roman" w:hAnsi="Times New Roman" w:cs="Times New Roman"/>
          <w:b/>
          <w:bCs/>
          <w:sz w:val="24"/>
          <w:szCs w:val="24"/>
        </w:rPr>
        <w:tab/>
      </w:r>
      <w:r w:rsidR="005A1F93" w:rsidRPr="009C0EA0">
        <w:rPr>
          <w:rFonts w:ascii="Times New Roman" w:eastAsia="Times New Roman" w:hAnsi="Times New Roman" w:cs="Times New Roman"/>
          <w:b/>
          <w:bCs/>
          <w:sz w:val="24"/>
          <w:szCs w:val="24"/>
        </w:rPr>
        <w:t xml:space="preserve">2º </w:t>
      </w:r>
      <w:r w:rsidR="005A1F93" w:rsidRPr="009C0EA0">
        <w:rPr>
          <w:rFonts w:ascii="Times New Roman" w:eastAsia="Times New Roman" w:hAnsi="Times New Roman" w:cs="Times New Roman"/>
          <w:sz w:val="24"/>
          <w:szCs w:val="24"/>
        </w:rPr>
        <w:t>O adicional de titularidade de que trata o caput deste artigo será devido a partir da data de apresentação do título, diploma ou certificado reconhecido pelo MEC à Diretoria de Recursos Humanos desta Câmara Municipal, via requerimento.</w:t>
      </w:r>
    </w:p>
    <w:p w14:paraId="3793FA59" w14:textId="77777777" w:rsidR="005A1F93" w:rsidRPr="009C0EA0" w:rsidRDefault="005A1F93" w:rsidP="009C0EA0">
      <w:pPr>
        <w:spacing w:after="0"/>
        <w:ind w:right="-119" w:firstLine="0"/>
        <w:jc w:val="center"/>
        <w:rPr>
          <w:rFonts w:ascii="Times New Roman" w:hAnsi="Times New Roman" w:cs="Times New Roman"/>
          <w:sz w:val="24"/>
          <w:szCs w:val="24"/>
        </w:rPr>
      </w:pPr>
      <w:r w:rsidRPr="009C0EA0">
        <w:rPr>
          <w:rFonts w:ascii="Times New Roman" w:eastAsia="Times New Roman" w:hAnsi="Times New Roman" w:cs="Times New Roman"/>
          <w:b/>
          <w:bCs/>
          <w:sz w:val="24"/>
          <w:szCs w:val="24"/>
        </w:rPr>
        <w:t>SEÇÃO VI</w:t>
      </w:r>
    </w:p>
    <w:p w14:paraId="40249BE6" w14:textId="50D3A2C6" w:rsidR="005A1F93" w:rsidRDefault="005A1F93" w:rsidP="003114B8">
      <w:pPr>
        <w:spacing w:after="0"/>
        <w:ind w:right="-119" w:firstLine="0"/>
        <w:jc w:val="center"/>
        <w:rPr>
          <w:rFonts w:ascii="Times New Roman" w:eastAsia="Times New Roman" w:hAnsi="Times New Roman" w:cs="Times New Roman"/>
          <w:b/>
          <w:bCs/>
          <w:sz w:val="24"/>
          <w:szCs w:val="24"/>
        </w:rPr>
      </w:pPr>
      <w:r w:rsidRPr="009C0EA0">
        <w:rPr>
          <w:rFonts w:ascii="Times New Roman" w:eastAsia="Times New Roman" w:hAnsi="Times New Roman" w:cs="Times New Roman"/>
          <w:b/>
          <w:bCs/>
          <w:sz w:val="24"/>
          <w:szCs w:val="24"/>
        </w:rPr>
        <w:t>Do Adicional por Escolaridade</w:t>
      </w:r>
    </w:p>
    <w:p w14:paraId="62185EB8" w14:textId="77777777" w:rsidR="003114B8" w:rsidRPr="009C0EA0" w:rsidRDefault="003114B8" w:rsidP="003114B8">
      <w:pPr>
        <w:spacing w:after="0"/>
        <w:ind w:right="-119" w:firstLine="0"/>
        <w:jc w:val="center"/>
        <w:rPr>
          <w:rFonts w:ascii="Times New Roman" w:hAnsi="Times New Roman" w:cs="Times New Roman"/>
          <w:sz w:val="24"/>
          <w:szCs w:val="24"/>
        </w:rPr>
      </w:pPr>
    </w:p>
    <w:p w14:paraId="06DE72A1" w14:textId="7F697383" w:rsidR="005A1F93" w:rsidRPr="009C0EA0" w:rsidRDefault="00C033E3" w:rsidP="009C0EA0">
      <w:pPr>
        <w:ind w:left="120" w:firstLine="0"/>
        <w:rPr>
          <w:rFonts w:ascii="Times New Roman" w:hAnsi="Times New Roman" w:cs="Times New Roman"/>
          <w:sz w:val="24"/>
          <w:szCs w:val="24"/>
        </w:rPr>
      </w:pPr>
      <w:r w:rsidRPr="009C0EA0">
        <w:rPr>
          <w:rFonts w:ascii="Times New Roman" w:eastAsia="Times New Roman" w:hAnsi="Times New Roman" w:cs="Times New Roman"/>
          <w:b/>
          <w:bCs/>
          <w:sz w:val="24"/>
          <w:szCs w:val="24"/>
        </w:rPr>
        <w:t xml:space="preserve"> </w:t>
      </w:r>
      <w:r w:rsidRPr="009C0EA0">
        <w:rPr>
          <w:rFonts w:ascii="Times New Roman" w:eastAsia="Times New Roman" w:hAnsi="Times New Roman" w:cs="Times New Roman"/>
          <w:b/>
          <w:bCs/>
          <w:sz w:val="24"/>
          <w:szCs w:val="24"/>
        </w:rPr>
        <w:tab/>
      </w:r>
      <w:r w:rsidR="005A1F93" w:rsidRPr="009C0EA0">
        <w:rPr>
          <w:rFonts w:ascii="Times New Roman" w:eastAsia="Times New Roman" w:hAnsi="Times New Roman" w:cs="Times New Roman"/>
          <w:b/>
          <w:bCs/>
          <w:sz w:val="24"/>
          <w:szCs w:val="24"/>
        </w:rPr>
        <w:t xml:space="preserve">Art. 32. </w:t>
      </w:r>
      <w:r w:rsidR="005A1F93" w:rsidRPr="009C0EA0">
        <w:rPr>
          <w:rFonts w:ascii="Times New Roman" w:eastAsia="Times New Roman" w:hAnsi="Times New Roman" w:cs="Times New Roman"/>
          <w:sz w:val="24"/>
          <w:szCs w:val="24"/>
        </w:rPr>
        <w:t>Fica instituído o adicional por escolaridade, concedida sobre o vencimento-base, não cumulativa, para o servidor efetivo estável, conforme a seguir:</w:t>
      </w:r>
    </w:p>
    <w:p w14:paraId="1EE042C3" w14:textId="3EF0B8C0" w:rsidR="005A1F93" w:rsidRPr="009C0EA0" w:rsidRDefault="00C033E3" w:rsidP="009C0EA0">
      <w:pPr>
        <w:tabs>
          <w:tab w:val="left" w:pos="828"/>
        </w:tabs>
        <w:spacing w:after="0"/>
        <w:ind w:left="720" w:firstLine="0"/>
        <w:rPr>
          <w:rFonts w:ascii="Times New Roman" w:eastAsia="Times New Roman" w:hAnsi="Times New Roman" w:cs="Times New Roman"/>
          <w:sz w:val="24"/>
          <w:szCs w:val="24"/>
        </w:rPr>
      </w:pPr>
      <w:r w:rsidRPr="009C0EA0">
        <w:rPr>
          <w:rFonts w:ascii="Times New Roman" w:eastAsia="Times New Roman" w:hAnsi="Times New Roman" w:cs="Times New Roman"/>
          <w:sz w:val="24"/>
          <w:szCs w:val="24"/>
        </w:rPr>
        <w:t xml:space="preserve">I - </w:t>
      </w:r>
      <w:r w:rsidR="005A1F93" w:rsidRPr="009C0EA0">
        <w:rPr>
          <w:rFonts w:ascii="Times New Roman" w:eastAsia="Times New Roman" w:hAnsi="Times New Roman" w:cs="Times New Roman"/>
          <w:sz w:val="24"/>
          <w:szCs w:val="24"/>
        </w:rPr>
        <w:t xml:space="preserve">Para os servidores de nível médio que concluírem o nível superior, com diploma de graduação, reconhecido pelo MEC, no percentual de </w:t>
      </w:r>
      <w:r w:rsidRPr="009C0EA0">
        <w:rPr>
          <w:rFonts w:ascii="Times New Roman" w:eastAsia="Times New Roman" w:hAnsi="Times New Roman" w:cs="Times New Roman"/>
          <w:sz w:val="24"/>
          <w:szCs w:val="24"/>
        </w:rPr>
        <w:t>05</w:t>
      </w:r>
      <w:r w:rsidR="005A1F93" w:rsidRPr="009C0EA0">
        <w:rPr>
          <w:rFonts w:ascii="Times New Roman" w:eastAsia="Times New Roman" w:hAnsi="Times New Roman" w:cs="Times New Roman"/>
          <w:sz w:val="24"/>
          <w:szCs w:val="24"/>
        </w:rPr>
        <w:t>% (</w:t>
      </w:r>
      <w:r w:rsidRPr="009C0EA0">
        <w:rPr>
          <w:rFonts w:ascii="Times New Roman" w:eastAsia="Times New Roman" w:hAnsi="Times New Roman" w:cs="Times New Roman"/>
          <w:sz w:val="24"/>
          <w:szCs w:val="24"/>
        </w:rPr>
        <w:t>cinco</w:t>
      </w:r>
      <w:r w:rsidR="005A1F93" w:rsidRPr="009C0EA0">
        <w:rPr>
          <w:rFonts w:ascii="Times New Roman" w:eastAsia="Times New Roman" w:hAnsi="Times New Roman" w:cs="Times New Roman"/>
          <w:sz w:val="24"/>
          <w:szCs w:val="24"/>
        </w:rPr>
        <w:t xml:space="preserve"> por cento);</w:t>
      </w:r>
    </w:p>
    <w:p w14:paraId="1C6DF621" w14:textId="77777777" w:rsidR="005A1F93" w:rsidRPr="009C0EA0" w:rsidRDefault="005A1F93" w:rsidP="003114B8">
      <w:pPr>
        <w:pStyle w:val="SemEspaamento"/>
      </w:pPr>
    </w:p>
    <w:p w14:paraId="418807CF" w14:textId="5D30AB4E" w:rsidR="005A1F93" w:rsidRPr="009C0EA0" w:rsidRDefault="00C033E3" w:rsidP="009C0EA0">
      <w:pPr>
        <w:tabs>
          <w:tab w:val="left" w:pos="828"/>
        </w:tabs>
        <w:spacing w:after="0"/>
        <w:ind w:left="720" w:firstLine="0"/>
        <w:rPr>
          <w:rFonts w:ascii="Times New Roman" w:eastAsia="Times New Roman" w:hAnsi="Times New Roman" w:cs="Times New Roman"/>
          <w:sz w:val="24"/>
          <w:szCs w:val="24"/>
        </w:rPr>
      </w:pPr>
      <w:r w:rsidRPr="009C0EA0">
        <w:rPr>
          <w:rFonts w:ascii="Times New Roman" w:eastAsia="Times New Roman" w:hAnsi="Times New Roman" w:cs="Times New Roman"/>
          <w:sz w:val="24"/>
          <w:szCs w:val="24"/>
        </w:rPr>
        <w:t xml:space="preserve">II - </w:t>
      </w:r>
      <w:r w:rsidR="005A1F93" w:rsidRPr="009C0EA0">
        <w:rPr>
          <w:rFonts w:ascii="Times New Roman" w:eastAsia="Times New Roman" w:hAnsi="Times New Roman" w:cs="Times New Roman"/>
          <w:sz w:val="24"/>
          <w:szCs w:val="24"/>
        </w:rPr>
        <w:t xml:space="preserve">Para os servidores de nível fundamental que concluírem o nível médio, com diploma de conclusão de nível médio, expedido por instituição oficial de ensino reconhecido pelo MEC, no percentual de </w:t>
      </w:r>
      <w:r w:rsidRPr="009C0EA0">
        <w:rPr>
          <w:rFonts w:ascii="Times New Roman" w:eastAsia="Times New Roman" w:hAnsi="Times New Roman" w:cs="Times New Roman"/>
          <w:sz w:val="24"/>
          <w:szCs w:val="24"/>
        </w:rPr>
        <w:t>05</w:t>
      </w:r>
      <w:r w:rsidR="005A1F93" w:rsidRPr="009C0EA0">
        <w:rPr>
          <w:rFonts w:ascii="Times New Roman" w:eastAsia="Times New Roman" w:hAnsi="Times New Roman" w:cs="Times New Roman"/>
          <w:sz w:val="24"/>
          <w:szCs w:val="24"/>
        </w:rPr>
        <w:t>% (</w:t>
      </w:r>
      <w:r w:rsidRPr="009C0EA0">
        <w:rPr>
          <w:rFonts w:ascii="Times New Roman" w:eastAsia="Times New Roman" w:hAnsi="Times New Roman" w:cs="Times New Roman"/>
          <w:sz w:val="24"/>
          <w:szCs w:val="24"/>
        </w:rPr>
        <w:t>cinco</w:t>
      </w:r>
      <w:r w:rsidR="005A1F93" w:rsidRPr="009C0EA0">
        <w:rPr>
          <w:rFonts w:ascii="Times New Roman" w:eastAsia="Times New Roman" w:hAnsi="Times New Roman" w:cs="Times New Roman"/>
          <w:sz w:val="24"/>
          <w:szCs w:val="24"/>
        </w:rPr>
        <w:t xml:space="preserve"> por cento);</w:t>
      </w:r>
    </w:p>
    <w:p w14:paraId="1AA07667" w14:textId="77777777" w:rsidR="005A1F93" w:rsidRPr="009C0EA0" w:rsidRDefault="005A1F93" w:rsidP="003114B8">
      <w:pPr>
        <w:pStyle w:val="SemEspaamento"/>
      </w:pPr>
    </w:p>
    <w:p w14:paraId="18EB1DF8" w14:textId="13697E7F" w:rsidR="005A1F93" w:rsidRPr="009C0EA0" w:rsidRDefault="00C033E3" w:rsidP="009C0EA0">
      <w:pPr>
        <w:tabs>
          <w:tab w:val="left" w:pos="828"/>
        </w:tabs>
        <w:spacing w:after="0"/>
        <w:ind w:left="720" w:firstLine="0"/>
        <w:rPr>
          <w:rFonts w:ascii="Times New Roman" w:eastAsia="Times New Roman" w:hAnsi="Times New Roman" w:cs="Times New Roman"/>
          <w:sz w:val="24"/>
          <w:szCs w:val="24"/>
        </w:rPr>
      </w:pPr>
      <w:r w:rsidRPr="009C0EA0">
        <w:rPr>
          <w:rFonts w:ascii="Times New Roman" w:eastAsia="Times New Roman" w:hAnsi="Times New Roman" w:cs="Times New Roman"/>
          <w:sz w:val="24"/>
          <w:szCs w:val="24"/>
        </w:rPr>
        <w:t xml:space="preserve">III - </w:t>
      </w:r>
      <w:r w:rsidR="005A1F93" w:rsidRPr="009C0EA0">
        <w:rPr>
          <w:rFonts w:ascii="Times New Roman" w:eastAsia="Times New Roman" w:hAnsi="Times New Roman" w:cs="Times New Roman"/>
          <w:sz w:val="24"/>
          <w:szCs w:val="24"/>
        </w:rPr>
        <w:t xml:space="preserve">Para os servidores de nível fundamental incompleto que concluírem o nível médio, com diploma de conclusão de nível médio, expedido por instituição oficial de ensino reconhecido pelo MEC, no percentual de </w:t>
      </w:r>
      <w:r w:rsidRPr="009C0EA0">
        <w:rPr>
          <w:rFonts w:ascii="Times New Roman" w:eastAsia="Times New Roman" w:hAnsi="Times New Roman" w:cs="Times New Roman"/>
          <w:sz w:val="24"/>
          <w:szCs w:val="24"/>
        </w:rPr>
        <w:t>05</w:t>
      </w:r>
      <w:r w:rsidR="005A1F93" w:rsidRPr="009C0EA0">
        <w:rPr>
          <w:rFonts w:ascii="Times New Roman" w:eastAsia="Times New Roman" w:hAnsi="Times New Roman" w:cs="Times New Roman"/>
          <w:sz w:val="24"/>
          <w:szCs w:val="24"/>
        </w:rPr>
        <w:t>% (</w:t>
      </w:r>
      <w:r w:rsidRPr="009C0EA0">
        <w:rPr>
          <w:rFonts w:ascii="Times New Roman" w:eastAsia="Times New Roman" w:hAnsi="Times New Roman" w:cs="Times New Roman"/>
          <w:sz w:val="24"/>
          <w:szCs w:val="24"/>
        </w:rPr>
        <w:t>cinco</w:t>
      </w:r>
      <w:r w:rsidR="005A1F93" w:rsidRPr="009C0EA0">
        <w:rPr>
          <w:rFonts w:ascii="Times New Roman" w:eastAsia="Times New Roman" w:hAnsi="Times New Roman" w:cs="Times New Roman"/>
          <w:sz w:val="24"/>
          <w:szCs w:val="24"/>
        </w:rPr>
        <w:t xml:space="preserve"> por cento).</w:t>
      </w:r>
    </w:p>
    <w:p w14:paraId="0EE970B0" w14:textId="77777777" w:rsidR="005A1F93" w:rsidRPr="009C0EA0" w:rsidRDefault="005A1F93" w:rsidP="003114B8">
      <w:pPr>
        <w:pStyle w:val="SemEspaamento"/>
      </w:pPr>
    </w:p>
    <w:p w14:paraId="2C94CF41" w14:textId="1ECD6515" w:rsidR="005A1F93" w:rsidRPr="009C0EA0" w:rsidRDefault="00C033E3" w:rsidP="009C0EA0">
      <w:pPr>
        <w:ind w:left="120" w:firstLine="0"/>
        <w:rPr>
          <w:rFonts w:ascii="Times New Roman" w:hAnsi="Times New Roman" w:cs="Times New Roman"/>
          <w:sz w:val="24"/>
          <w:szCs w:val="24"/>
        </w:rPr>
      </w:pPr>
      <w:r w:rsidRPr="009C0EA0">
        <w:rPr>
          <w:rFonts w:ascii="Times New Roman" w:eastAsia="Times New Roman" w:hAnsi="Times New Roman" w:cs="Times New Roman"/>
          <w:sz w:val="24"/>
          <w:szCs w:val="24"/>
        </w:rPr>
        <w:t xml:space="preserve"> </w:t>
      </w:r>
      <w:r w:rsidRPr="009C0EA0">
        <w:rPr>
          <w:rFonts w:ascii="Times New Roman" w:eastAsia="Times New Roman" w:hAnsi="Times New Roman" w:cs="Times New Roman"/>
          <w:sz w:val="24"/>
          <w:szCs w:val="24"/>
        </w:rPr>
        <w:tab/>
      </w:r>
      <w:r w:rsidR="005A1F93" w:rsidRPr="003114B8">
        <w:rPr>
          <w:rFonts w:ascii="Times New Roman" w:eastAsia="Times New Roman" w:hAnsi="Times New Roman" w:cs="Times New Roman"/>
          <w:b/>
          <w:bCs/>
          <w:sz w:val="24"/>
          <w:szCs w:val="24"/>
        </w:rPr>
        <w:t xml:space="preserve">Parágrafo </w:t>
      </w:r>
      <w:r w:rsidR="003114B8" w:rsidRPr="003114B8">
        <w:rPr>
          <w:rFonts w:ascii="Times New Roman" w:eastAsia="Times New Roman" w:hAnsi="Times New Roman" w:cs="Times New Roman"/>
          <w:b/>
          <w:bCs/>
          <w:sz w:val="24"/>
          <w:szCs w:val="24"/>
        </w:rPr>
        <w:t>Ú</w:t>
      </w:r>
      <w:r w:rsidR="005A1F93" w:rsidRPr="003114B8">
        <w:rPr>
          <w:rFonts w:ascii="Times New Roman" w:eastAsia="Times New Roman" w:hAnsi="Times New Roman" w:cs="Times New Roman"/>
          <w:b/>
          <w:bCs/>
          <w:sz w:val="24"/>
          <w:szCs w:val="24"/>
        </w:rPr>
        <w:t>nico</w:t>
      </w:r>
      <w:r w:rsidR="005A1F93" w:rsidRPr="009C0EA0">
        <w:rPr>
          <w:rFonts w:ascii="Times New Roman" w:eastAsia="Times New Roman" w:hAnsi="Times New Roman" w:cs="Times New Roman"/>
          <w:sz w:val="24"/>
          <w:szCs w:val="24"/>
        </w:rPr>
        <w:t>. O adicional de Escolaridade de que trata o caput deste artigo será devido a partir da data de apresentação do título, diploma ou certificado reconhecido pelo MEC à Diretoria de Recursos Humanos desta Câmara Municipal, via requerimento.</w:t>
      </w:r>
    </w:p>
    <w:p w14:paraId="63DFB6BF" w14:textId="77777777" w:rsidR="005A1F93" w:rsidRPr="009C0EA0" w:rsidRDefault="005A1F93" w:rsidP="009C0EA0">
      <w:pPr>
        <w:pStyle w:val="PargrafodaLista"/>
        <w:spacing w:line="360" w:lineRule="auto"/>
        <w:jc w:val="both"/>
        <w:rPr>
          <w:sz w:val="24"/>
          <w:szCs w:val="24"/>
        </w:rPr>
      </w:pPr>
    </w:p>
    <w:p w14:paraId="187297D4" w14:textId="77777777" w:rsidR="005A1F93" w:rsidRPr="009C0EA0" w:rsidRDefault="005A1F93" w:rsidP="003114B8">
      <w:pPr>
        <w:spacing w:line="240" w:lineRule="auto"/>
        <w:ind w:right="-119" w:firstLine="0"/>
        <w:jc w:val="center"/>
        <w:rPr>
          <w:rFonts w:ascii="Times New Roman" w:hAnsi="Times New Roman" w:cs="Times New Roman"/>
          <w:sz w:val="24"/>
          <w:szCs w:val="24"/>
        </w:rPr>
      </w:pPr>
      <w:r w:rsidRPr="009C0EA0">
        <w:rPr>
          <w:rFonts w:ascii="Times New Roman" w:eastAsia="Times New Roman" w:hAnsi="Times New Roman" w:cs="Times New Roman"/>
          <w:b/>
          <w:bCs/>
          <w:sz w:val="24"/>
          <w:szCs w:val="24"/>
        </w:rPr>
        <w:t>TÍTULO V</w:t>
      </w:r>
    </w:p>
    <w:p w14:paraId="7F375CB4" w14:textId="77777777" w:rsidR="005A1F93" w:rsidRPr="009C0EA0" w:rsidRDefault="005A1F93" w:rsidP="003114B8">
      <w:pPr>
        <w:spacing w:line="240" w:lineRule="auto"/>
        <w:ind w:right="-119" w:firstLine="0"/>
        <w:jc w:val="center"/>
        <w:rPr>
          <w:rFonts w:ascii="Times New Roman" w:hAnsi="Times New Roman" w:cs="Times New Roman"/>
          <w:sz w:val="24"/>
          <w:szCs w:val="24"/>
        </w:rPr>
      </w:pPr>
      <w:r w:rsidRPr="009C0EA0">
        <w:rPr>
          <w:rFonts w:ascii="Times New Roman" w:eastAsia="Times New Roman" w:hAnsi="Times New Roman" w:cs="Times New Roman"/>
          <w:b/>
          <w:bCs/>
          <w:sz w:val="24"/>
          <w:szCs w:val="24"/>
        </w:rPr>
        <w:t>Das Disposições Finais</w:t>
      </w:r>
    </w:p>
    <w:p w14:paraId="4DC0016E" w14:textId="77777777" w:rsidR="005A1F93" w:rsidRPr="009C0EA0" w:rsidRDefault="005A1F93" w:rsidP="003114B8">
      <w:pPr>
        <w:ind w:firstLine="0"/>
        <w:rPr>
          <w:rFonts w:ascii="Times New Roman" w:hAnsi="Times New Roman" w:cs="Times New Roman"/>
          <w:sz w:val="24"/>
          <w:szCs w:val="24"/>
        </w:rPr>
      </w:pPr>
    </w:p>
    <w:p w14:paraId="5B650ED7" w14:textId="3BB63BF3" w:rsidR="005A1F93" w:rsidRPr="009C0EA0" w:rsidRDefault="00C033E3" w:rsidP="003114B8">
      <w:pPr>
        <w:ind w:left="120" w:firstLine="0"/>
        <w:rPr>
          <w:rFonts w:ascii="Times New Roman" w:hAnsi="Times New Roman" w:cs="Times New Roman"/>
          <w:sz w:val="24"/>
          <w:szCs w:val="24"/>
        </w:rPr>
      </w:pPr>
      <w:r w:rsidRPr="009C0EA0">
        <w:rPr>
          <w:rFonts w:ascii="Times New Roman" w:eastAsia="Times New Roman" w:hAnsi="Times New Roman" w:cs="Times New Roman"/>
          <w:b/>
          <w:bCs/>
          <w:sz w:val="24"/>
          <w:szCs w:val="24"/>
        </w:rPr>
        <w:lastRenderedPageBreak/>
        <w:t xml:space="preserve"> </w:t>
      </w:r>
      <w:r w:rsidRPr="009C0EA0">
        <w:rPr>
          <w:rFonts w:ascii="Times New Roman" w:eastAsia="Times New Roman" w:hAnsi="Times New Roman" w:cs="Times New Roman"/>
          <w:b/>
          <w:bCs/>
          <w:sz w:val="24"/>
          <w:szCs w:val="24"/>
        </w:rPr>
        <w:tab/>
      </w:r>
      <w:r w:rsidR="005A1F93" w:rsidRPr="009C0EA0">
        <w:rPr>
          <w:rFonts w:ascii="Times New Roman" w:eastAsia="Times New Roman" w:hAnsi="Times New Roman" w:cs="Times New Roman"/>
          <w:b/>
          <w:bCs/>
          <w:sz w:val="24"/>
          <w:szCs w:val="24"/>
        </w:rPr>
        <w:t xml:space="preserve">Art. 33. </w:t>
      </w:r>
      <w:r w:rsidR="005A1F93" w:rsidRPr="009C0EA0">
        <w:rPr>
          <w:rFonts w:ascii="Times New Roman" w:eastAsia="Times New Roman" w:hAnsi="Times New Roman" w:cs="Times New Roman"/>
          <w:sz w:val="24"/>
          <w:szCs w:val="24"/>
        </w:rPr>
        <w:t>As contratações de pessoal, por tempo determinado, somente serão autorizadas pelo Chefe do Poder Legislativo, obedecidos os seguintes critérios:</w:t>
      </w:r>
    </w:p>
    <w:p w14:paraId="4EF73E59" w14:textId="7E58D8F3" w:rsidR="005A1F93" w:rsidRPr="009C0EA0" w:rsidRDefault="00C033E3" w:rsidP="009C0EA0">
      <w:pPr>
        <w:pStyle w:val="PargrafodaLista"/>
        <w:tabs>
          <w:tab w:val="left" w:pos="829"/>
        </w:tabs>
        <w:spacing w:line="360" w:lineRule="auto"/>
        <w:ind w:right="5640"/>
        <w:jc w:val="both"/>
        <w:rPr>
          <w:rFonts w:eastAsia="Times New Roman"/>
          <w:sz w:val="24"/>
          <w:szCs w:val="24"/>
        </w:rPr>
      </w:pPr>
      <w:r w:rsidRPr="009C0EA0">
        <w:rPr>
          <w:rFonts w:eastAsia="Times New Roman"/>
          <w:sz w:val="24"/>
          <w:szCs w:val="24"/>
        </w:rPr>
        <w:t xml:space="preserve">I - </w:t>
      </w:r>
      <w:r w:rsidR="005A1F93" w:rsidRPr="009C0EA0">
        <w:rPr>
          <w:rFonts w:eastAsia="Times New Roman"/>
          <w:sz w:val="24"/>
          <w:szCs w:val="24"/>
        </w:rPr>
        <w:t>Existência de dotação orçamentária.</w:t>
      </w:r>
    </w:p>
    <w:p w14:paraId="7E1FB9EA" w14:textId="42569228" w:rsidR="005A1F93" w:rsidRPr="009C0EA0" w:rsidRDefault="00C033E3" w:rsidP="009C0EA0">
      <w:pPr>
        <w:pStyle w:val="PargrafodaLista"/>
        <w:tabs>
          <w:tab w:val="left" w:pos="829"/>
        </w:tabs>
        <w:spacing w:line="360" w:lineRule="auto"/>
        <w:ind w:right="5640"/>
        <w:jc w:val="both"/>
        <w:rPr>
          <w:rFonts w:eastAsia="Times New Roman"/>
          <w:sz w:val="24"/>
          <w:szCs w:val="24"/>
        </w:rPr>
      </w:pPr>
      <w:r w:rsidRPr="009C0EA0">
        <w:rPr>
          <w:rFonts w:eastAsia="Times New Roman"/>
          <w:sz w:val="24"/>
          <w:szCs w:val="24"/>
        </w:rPr>
        <w:t xml:space="preserve">II - </w:t>
      </w:r>
      <w:r w:rsidR="005A1F93" w:rsidRPr="009C0EA0">
        <w:rPr>
          <w:rFonts w:eastAsia="Times New Roman"/>
          <w:sz w:val="24"/>
          <w:szCs w:val="24"/>
        </w:rPr>
        <w:t>Disponibilidade financeira.</w:t>
      </w:r>
    </w:p>
    <w:p w14:paraId="222C4131" w14:textId="77777777" w:rsidR="005A1F93" w:rsidRPr="009C0EA0" w:rsidRDefault="005A1F93" w:rsidP="003114B8">
      <w:pPr>
        <w:pStyle w:val="SemEspaamento"/>
      </w:pPr>
    </w:p>
    <w:p w14:paraId="16CDBFF5" w14:textId="60398C5C" w:rsidR="005A1F93" w:rsidRPr="009C0EA0" w:rsidRDefault="00C033E3" w:rsidP="009C0EA0">
      <w:pPr>
        <w:pStyle w:val="PargrafodaLista"/>
        <w:spacing w:line="360" w:lineRule="auto"/>
        <w:jc w:val="both"/>
        <w:rPr>
          <w:rFonts w:eastAsia="Times New Roman"/>
          <w:sz w:val="24"/>
          <w:szCs w:val="24"/>
        </w:rPr>
      </w:pPr>
      <w:r w:rsidRPr="009C0EA0">
        <w:rPr>
          <w:rFonts w:eastAsia="Times New Roman"/>
          <w:sz w:val="24"/>
          <w:szCs w:val="24"/>
        </w:rPr>
        <w:t xml:space="preserve">III - </w:t>
      </w:r>
      <w:r w:rsidR="005A1F93" w:rsidRPr="009C0EA0">
        <w:rPr>
          <w:rFonts w:eastAsia="Times New Roman"/>
          <w:sz w:val="24"/>
          <w:szCs w:val="24"/>
        </w:rPr>
        <w:t>Atender a situação de calamidade pública, que afetem objetivamente o transcurso normal dos serviços da Câmara Municipal de TOCANTINIA.</w:t>
      </w:r>
    </w:p>
    <w:p w14:paraId="6E49D498" w14:textId="360D064A" w:rsidR="005A1F93" w:rsidRPr="009C0EA0" w:rsidRDefault="00C033E3" w:rsidP="009C0EA0">
      <w:pPr>
        <w:pStyle w:val="PargrafodaLista"/>
        <w:tabs>
          <w:tab w:val="left" w:pos="820"/>
        </w:tabs>
        <w:spacing w:line="360" w:lineRule="auto"/>
        <w:jc w:val="both"/>
        <w:rPr>
          <w:rFonts w:eastAsia="Times New Roman"/>
          <w:sz w:val="24"/>
          <w:szCs w:val="24"/>
        </w:rPr>
      </w:pPr>
      <w:r w:rsidRPr="009C0EA0">
        <w:rPr>
          <w:rFonts w:eastAsia="Times New Roman"/>
          <w:sz w:val="24"/>
          <w:szCs w:val="24"/>
        </w:rPr>
        <w:t xml:space="preserve">IV - </w:t>
      </w:r>
      <w:r w:rsidR="005A1F93" w:rsidRPr="009C0EA0">
        <w:rPr>
          <w:rFonts w:eastAsia="Times New Roman"/>
          <w:sz w:val="24"/>
          <w:szCs w:val="24"/>
        </w:rPr>
        <w:t>Contratação de serviços não previstos como atribuição dos cargos existentes.</w:t>
      </w:r>
    </w:p>
    <w:p w14:paraId="0933C4EA" w14:textId="77777777" w:rsidR="00C033E3" w:rsidRPr="009C0EA0" w:rsidRDefault="00C033E3" w:rsidP="003114B8">
      <w:pPr>
        <w:pStyle w:val="SemEspaamento"/>
      </w:pPr>
    </w:p>
    <w:p w14:paraId="0C60FD24" w14:textId="22913FEA" w:rsidR="005A1F93" w:rsidRPr="009C0EA0" w:rsidRDefault="00C033E3" w:rsidP="009C0EA0">
      <w:pPr>
        <w:ind w:firstLine="0"/>
        <w:rPr>
          <w:rFonts w:ascii="Times New Roman" w:eastAsia="Times New Roman" w:hAnsi="Times New Roman" w:cs="Times New Roman"/>
          <w:b/>
          <w:bCs/>
          <w:sz w:val="24"/>
          <w:szCs w:val="24"/>
        </w:rPr>
      </w:pPr>
      <w:r w:rsidRPr="009C0EA0">
        <w:rPr>
          <w:rFonts w:ascii="Times New Roman" w:eastAsia="Times New Roman" w:hAnsi="Times New Roman" w:cs="Times New Roman"/>
          <w:sz w:val="24"/>
          <w:szCs w:val="24"/>
        </w:rPr>
        <w:t xml:space="preserve">  </w:t>
      </w:r>
      <w:r w:rsidRPr="009C0EA0">
        <w:rPr>
          <w:rFonts w:ascii="Times New Roman" w:eastAsia="Times New Roman" w:hAnsi="Times New Roman" w:cs="Times New Roman"/>
          <w:sz w:val="24"/>
          <w:szCs w:val="24"/>
        </w:rPr>
        <w:tab/>
      </w:r>
      <w:r w:rsidR="005A1F93" w:rsidRPr="009C0EA0">
        <w:rPr>
          <w:rFonts w:ascii="Times New Roman" w:eastAsia="Times New Roman" w:hAnsi="Times New Roman" w:cs="Times New Roman"/>
          <w:b/>
          <w:bCs/>
          <w:sz w:val="24"/>
          <w:szCs w:val="24"/>
        </w:rPr>
        <w:t xml:space="preserve">1º </w:t>
      </w:r>
      <w:r w:rsidR="005A1F93" w:rsidRPr="009C0EA0">
        <w:rPr>
          <w:rFonts w:ascii="Times New Roman" w:eastAsia="Times New Roman" w:hAnsi="Times New Roman" w:cs="Times New Roman"/>
          <w:sz w:val="24"/>
          <w:szCs w:val="24"/>
        </w:rPr>
        <w:t>As contratações de que trata este artigo será de um ano, permitido a prorrogação, observados os critérios deste artigo.</w:t>
      </w:r>
    </w:p>
    <w:p w14:paraId="2E64D624" w14:textId="3209EE20" w:rsidR="005A1F93" w:rsidRPr="009C0EA0" w:rsidRDefault="00C033E3" w:rsidP="009C0EA0">
      <w:pPr>
        <w:ind w:firstLine="0"/>
        <w:rPr>
          <w:rFonts w:ascii="Times New Roman" w:eastAsia="Times New Roman" w:hAnsi="Times New Roman" w:cs="Times New Roman"/>
          <w:sz w:val="24"/>
          <w:szCs w:val="24"/>
        </w:rPr>
      </w:pPr>
      <w:r w:rsidRPr="009C0EA0">
        <w:rPr>
          <w:rFonts w:ascii="Times New Roman" w:eastAsia="Times New Roman" w:hAnsi="Times New Roman" w:cs="Times New Roman"/>
          <w:b/>
          <w:bCs/>
          <w:sz w:val="24"/>
          <w:szCs w:val="24"/>
        </w:rPr>
        <w:t xml:space="preserve">  </w:t>
      </w:r>
      <w:r w:rsidRPr="009C0EA0">
        <w:rPr>
          <w:rFonts w:ascii="Times New Roman" w:eastAsia="Times New Roman" w:hAnsi="Times New Roman" w:cs="Times New Roman"/>
          <w:b/>
          <w:bCs/>
          <w:sz w:val="24"/>
          <w:szCs w:val="24"/>
        </w:rPr>
        <w:tab/>
      </w:r>
      <w:r w:rsidR="005A1F93" w:rsidRPr="009C0EA0">
        <w:rPr>
          <w:rFonts w:ascii="Times New Roman" w:eastAsia="Times New Roman" w:hAnsi="Times New Roman" w:cs="Times New Roman"/>
          <w:b/>
          <w:bCs/>
          <w:sz w:val="24"/>
          <w:szCs w:val="24"/>
        </w:rPr>
        <w:t xml:space="preserve">2º </w:t>
      </w:r>
      <w:r w:rsidR="005A1F93" w:rsidRPr="009C0EA0">
        <w:rPr>
          <w:rFonts w:ascii="Times New Roman" w:eastAsia="Times New Roman" w:hAnsi="Times New Roman" w:cs="Times New Roman"/>
          <w:sz w:val="24"/>
          <w:szCs w:val="24"/>
        </w:rPr>
        <w:t>A remuneração a ser atribuída aos contratados, com fundamento neste artigo, dar-se-á na classe e padrão iniciais, observados os níveis de escolaridade</w:t>
      </w:r>
      <w:r w:rsidR="00EC5881" w:rsidRPr="009C0EA0">
        <w:rPr>
          <w:rFonts w:ascii="Times New Roman" w:eastAsia="Times New Roman" w:hAnsi="Times New Roman" w:cs="Times New Roman"/>
          <w:sz w:val="24"/>
          <w:szCs w:val="24"/>
        </w:rPr>
        <w:t xml:space="preserve"> p</w:t>
      </w:r>
      <w:r w:rsidR="005A1F93" w:rsidRPr="009C0EA0">
        <w:rPr>
          <w:rFonts w:ascii="Times New Roman" w:eastAsia="Times New Roman" w:hAnsi="Times New Roman" w:cs="Times New Roman"/>
          <w:sz w:val="24"/>
          <w:szCs w:val="24"/>
        </w:rPr>
        <w:t>revistos nesta Lei e a correlação entre os cargos contemplados por este Plano e os cargos contratados.</w:t>
      </w:r>
    </w:p>
    <w:p w14:paraId="2A7FEAF9" w14:textId="3D3FF028" w:rsidR="005A1F93" w:rsidRPr="009C0EA0" w:rsidRDefault="00EC5881" w:rsidP="009C0EA0">
      <w:pPr>
        <w:ind w:firstLine="0"/>
        <w:rPr>
          <w:rFonts w:ascii="Times New Roman" w:hAnsi="Times New Roman" w:cs="Times New Roman"/>
          <w:sz w:val="24"/>
          <w:szCs w:val="24"/>
        </w:rPr>
      </w:pPr>
      <w:r w:rsidRPr="009C0EA0">
        <w:rPr>
          <w:rFonts w:ascii="Times New Roman" w:eastAsia="Times New Roman" w:hAnsi="Times New Roman" w:cs="Times New Roman"/>
          <w:b/>
          <w:bCs/>
          <w:sz w:val="24"/>
          <w:szCs w:val="24"/>
        </w:rPr>
        <w:t xml:space="preserve"> </w:t>
      </w:r>
      <w:r w:rsidRPr="009C0EA0">
        <w:rPr>
          <w:rFonts w:ascii="Times New Roman" w:eastAsia="Times New Roman" w:hAnsi="Times New Roman" w:cs="Times New Roman"/>
          <w:b/>
          <w:bCs/>
          <w:sz w:val="24"/>
          <w:szCs w:val="24"/>
        </w:rPr>
        <w:tab/>
      </w:r>
      <w:r w:rsidR="005A1F93" w:rsidRPr="009C0EA0">
        <w:rPr>
          <w:rFonts w:ascii="Times New Roman" w:eastAsia="Times New Roman" w:hAnsi="Times New Roman" w:cs="Times New Roman"/>
          <w:b/>
          <w:bCs/>
          <w:sz w:val="24"/>
          <w:szCs w:val="24"/>
        </w:rPr>
        <w:t xml:space="preserve">Art. 34. </w:t>
      </w:r>
      <w:r w:rsidR="005A1F93" w:rsidRPr="009C0EA0">
        <w:rPr>
          <w:rFonts w:ascii="Times New Roman" w:eastAsia="Times New Roman" w:hAnsi="Times New Roman" w:cs="Times New Roman"/>
          <w:sz w:val="24"/>
          <w:szCs w:val="24"/>
        </w:rPr>
        <w:t xml:space="preserve">A regulamentação e implementação do Programa de Aperfeiçoamento e Capacitação dos Servidores Efetivos da Câmara de </w:t>
      </w:r>
      <w:proofErr w:type="spellStart"/>
      <w:r w:rsidR="005A1F93" w:rsidRPr="009C0EA0">
        <w:rPr>
          <w:rFonts w:ascii="Times New Roman" w:eastAsia="Times New Roman" w:hAnsi="Times New Roman" w:cs="Times New Roman"/>
          <w:sz w:val="24"/>
          <w:szCs w:val="24"/>
        </w:rPr>
        <w:t>Tocantinia</w:t>
      </w:r>
      <w:proofErr w:type="spellEnd"/>
      <w:r w:rsidR="005A1F93" w:rsidRPr="009C0EA0">
        <w:rPr>
          <w:rFonts w:ascii="Times New Roman" w:eastAsia="Times New Roman" w:hAnsi="Times New Roman" w:cs="Times New Roman"/>
          <w:sz w:val="24"/>
          <w:szCs w:val="24"/>
        </w:rPr>
        <w:t xml:space="preserve"> e suas regras serão definidas por ato de competência do Presidente da Câmara Municipal, no prazo máximo de 60 (sessenta dias) dias, a partir da promulgação desta Lei”.</w:t>
      </w:r>
    </w:p>
    <w:p w14:paraId="5181FF82" w14:textId="173923C4" w:rsidR="005A1F93" w:rsidRPr="009C0EA0" w:rsidRDefault="00EC5881" w:rsidP="009C0EA0">
      <w:pPr>
        <w:ind w:firstLine="0"/>
        <w:rPr>
          <w:rFonts w:ascii="Times New Roman" w:hAnsi="Times New Roman" w:cs="Times New Roman"/>
          <w:sz w:val="24"/>
          <w:szCs w:val="24"/>
        </w:rPr>
      </w:pPr>
      <w:r w:rsidRPr="009C0EA0">
        <w:rPr>
          <w:rFonts w:ascii="Times New Roman" w:hAnsi="Times New Roman" w:cs="Times New Roman"/>
          <w:sz w:val="24"/>
          <w:szCs w:val="24"/>
        </w:rPr>
        <w:t xml:space="preserve"> </w:t>
      </w:r>
      <w:r w:rsidRPr="009C0EA0">
        <w:rPr>
          <w:rFonts w:ascii="Times New Roman" w:hAnsi="Times New Roman" w:cs="Times New Roman"/>
          <w:sz w:val="24"/>
          <w:szCs w:val="24"/>
        </w:rPr>
        <w:tab/>
      </w:r>
      <w:r w:rsidR="005A1F93" w:rsidRPr="009C0EA0">
        <w:rPr>
          <w:rFonts w:ascii="Times New Roman" w:eastAsia="Times New Roman" w:hAnsi="Times New Roman" w:cs="Times New Roman"/>
          <w:b/>
          <w:bCs/>
          <w:sz w:val="24"/>
          <w:szCs w:val="24"/>
        </w:rPr>
        <w:t xml:space="preserve">Art. 35. </w:t>
      </w:r>
      <w:r w:rsidR="005A1F93" w:rsidRPr="009C0EA0">
        <w:rPr>
          <w:rFonts w:ascii="Times New Roman" w:eastAsia="Times New Roman" w:hAnsi="Times New Roman" w:cs="Times New Roman"/>
          <w:sz w:val="24"/>
          <w:szCs w:val="24"/>
        </w:rPr>
        <w:t xml:space="preserve">Os atuais servidores efetivos e estáveis serão enquadrados mediante apostilamento pelo Presidente da Câmara Municipal de </w:t>
      </w:r>
      <w:proofErr w:type="spellStart"/>
      <w:r w:rsidR="005A1F93" w:rsidRPr="009C0EA0">
        <w:rPr>
          <w:rFonts w:ascii="Times New Roman" w:eastAsia="Times New Roman" w:hAnsi="Times New Roman" w:cs="Times New Roman"/>
          <w:sz w:val="24"/>
          <w:szCs w:val="24"/>
        </w:rPr>
        <w:t>Tocantinia</w:t>
      </w:r>
      <w:proofErr w:type="spellEnd"/>
      <w:r w:rsidR="005A1F93" w:rsidRPr="009C0EA0">
        <w:rPr>
          <w:rFonts w:ascii="Times New Roman" w:eastAsia="Times New Roman" w:hAnsi="Times New Roman" w:cs="Times New Roman"/>
          <w:sz w:val="24"/>
          <w:szCs w:val="24"/>
        </w:rPr>
        <w:t>, quando das alterações e das progressões horizontal e vertical, observado o padrão inicial atribuído ao cargo, conforme o Anexo desta Lei.</w:t>
      </w:r>
    </w:p>
    <w:p w14:paraId="7AA102C7" w14:textId="4158B82A" w:rsidR="005A1F93" w:rsidRPr="009C0EA0" w:rsidRDefault="00EC5881" w:rsidP="009C0EA0">
      <w:pPr>
        <w:ind w:firstLine="0"/>
        <w:rPr>
          <w:rFonts w:ascii="Times New Roman" w:hAnsi="Times New Roman" w:cs="Times New Roman"/>
          <w:sz w:val="24"/>
          <w:szCs w:val="24"/>
        </w:rPr>
      </w:pPr>
      <w:r w:rsidRPr="009C0EA0">
        <w:rPr>
          <w:rFonts w:ascii="Times New Roman" w:hAnsi="Times New Roman" w:cs="Times New Roman"/>
          <w:sz w:val="24"/>
          <w:szCs w:val="24"/>
        </w:rPr>
        <w:t xml:space="preserve"> </w:t>
      </w:r>
      <w:r w:rsidRPr="009C0EA0">
        <w:rPr>
          <w:rFonts w:ascii="Times New Roman" w:hAnsi="Times New Roman" w:cs="Times New Roman"/>
          <w:sz w:val="24"/>
          <w:szCs w:val="24"/>
        </w:rPr>
        <w:tab/>
      </w:r>
      <w:r w:rsidR="005A1F93" w:rsidRPr="009C0EA0">
        <w:rPr>
          <w:rFonts w:ascii="Times New Roman" w:eastAsia="Times New Roman" w:hAnsi="Times New Roman" w:cs="Times New Roman"/>
          <w:b/>
          <w:bCs/>
          <w:sz w:val="24"/>
          <w:szCs w:val="24"/>
        </w:rPr>
        <w:t xml:space="preserve">Art. 36. </w:t>
      </w:r>
      <w:r w:rsidR="005A1F93" w:rsidRPr="009C0EA0">
        <w:rPr>
          <w:rFonts w:ascii="Times New Roman" w:eastAsia="Times New Roman" w:hAnsi="Times New Roman" w:cs="Times New Roman"/>
          <w:sz w:val="24"/>
          <w:szCs w:val="24"/>
        </w:rPr>
        <w:t>Fica estabelecida a data de 1º de maio de cada ano como data base para os reajustes dos salários dos Servidores do Poder Legislativo, bem como a revisão das perdas inflacionárias apuradas nos últimos 12 (doze) meses pelo índice INPC/IBGE.</w:t>
      </w:r>
    </w:p>
    <w:p w14:paraId="2320A940" w14:textId="2CAC382A" w:rsidR="00EC5881" w:rsidRPr="009C0EA0" w:rsidRDefault="00EC5881" w:rsidP="003114B8">
      <w:pPr>
        <w:spacing w:after="0"/>
        <w:ind w:firstLine="0"/>
        <w:rPr>
          <w:rFonts w:ascii="Times New Roman" w:eastAsia="Times New Roman" w:hAnsi="Times New Roman" w:cs="Times New Roman"/>
          <w:b/>
          <w:bCs/>
          <w:sz w:val="24"/>
          <w:szCs w:val="24"/>
        </w:rPr>
      </w:pPr>
      <w:r w:rsidRPr="009C0EA0">
        <w:rPr>
          <w:rFonts w:ascii="Times New Roman" w:eastAsia="Times New Roman" w:hAnsi="Times New Roman" w:cs="Times New Roman"/>
          <w:b/>
          <w:bCs/>
          <w:sz w:val="24"/>
          <w:szCs w:val="24"/>
        </w:rPr>
        <w:t xml:space="preserve">  </w:t>
      </w:r>
      <w:r w:rsidRPr="009C0EA0">
        <w:rPr>
          <w:rFonts w:ascii="Times New Roman" w:eastAsia="Times New Roman" w:hAnsi="Times New Roman" w:cs="Times New Roman"/>
          <w:b/>
          <w:bCs/>
          <w:sz w:val="24"/>
          <w:szCs w:val="24"/>
        </w:rPr>
        <w:tab/>
        <w:t xml:space="preserve">§ </w:t>
      </w:r>
      <w:r w:rsidR="005A1F93" w:rsidRPr="009C0EA0">
        <w:rPr>
          <w:rFonts w:ascii="Times New Roman" w:eastAsia="Times New Roman" w:hAnsi="Times New Roman" w:cs="Times New Roman"/>
          <w:b/>
          <w:bCs/>
          <w:sz w:val="24"/>
          <w:szCs w:val="24"/>
        </w:rPr>
        <w:t>1º</w:t>
      </w:r>
      <w:r w:rsidR="005A1F93" w:rsidRPr="009C0EA0">
        <w:rPr>
          <w:rFonts w:ascii="Times New Roman" w:eastAsia="Times New Roman" w:hAnsi="Times New Roman" w:cs="Times New Roman"/>
          <w:sz w:val="24"/>
          <w:szCs w:val="24"/>
        </w:rPr>
        <w:t xml:space="preserve">. O Presidente da Câmara Municipal de </w:t>
      </w:r>
      <w:proofErr w:type="spellStart"/>
      <w:r w:rsidR="005A1F93" w:rsidRPr="009C0EA0">
        <w:rPr>
          <w:rFonts w:ascii="Times New Roman" w:eastAsia="Times New Roman" w:hAnsi="Times New Roman" w:cs="Times New Roman"/>
          <w:sz w:val="24"/>
          <w:szCs w:val="24"/>
        </w:rPr>
        <w:t>Tocantinia</w:t>
      </w:r>
      <w:proofErr w:type="spellEnd"/>
      <w:r w:rsidR="005A1F93" w:rsidRPr="009C0EA0">
        <w:rPr>
          <w:rFonts w:ascii="Times New Roman" w:eastAsia="Times New Roman" w:hAnsi="Times New Roman" w:cs="Times New Roman"/>
          <w:sz w:val="24"/>
          <w:szCs w:val="24"/>
        </w:rPr>
        <w:t xml:space="preserve"> deverá apresentar em Plenário o Projeto de decreto que concede os reajustes e as recomposições de que trata o caput deste artigo, até o décimo dia do mês de maio de cada ano.</w:t>
      </w:r>
    </w:p>
    <w:p w14:paraId="35CF02FA" w14:textId="270FC010" w:rsidR="005A1F93" w:rsidRPr="009C0EA0" w:rsidRDefault="00EC5881" w:rsidP="009C0EA0">
      <w:pPr>
        <w:spacing w:after="0"/>
        <w:ind w:firstLine="0"/>
        <w:rPr>
          <w:rFonts w:ascii="Times New Roman" w:eastAsia="Times New Roman" w:hAnsi="Times New Roman" w:cs="Times New Roman"/>
          <w:b/>
          <w:bCs/>
          <w:sz w:val="24"/>
          <w:szCs w:val="24"/>
        </w:rPr>
      </w:pPr>
      <w:r w:rsidRPr="009C0EA0">
        <w:rPr>
          <w:rFonts w:ascii="Times New Roman" w:eastAsia="Times New Roman" w:hAnsi="Times New Roman" w:cs="Times New Roman"/>
          <w:b/>
          <w:bCs/>
          <w:sz w:val="24"/>
          <w:szCs w:val="24"/>
        </w:rPr>
        <w:lastRenderedPageBreak/>
        <w:t xml:space="preserve">  </w:t>
      </w:r>
      <w:r w:rsidRPr="009C0EA0">
        <w:rPr>
          <w:rFonts w:ascii="Times New Roman" w:eastAsia="Times New Roman" w:hAnsi="Times New Roman" w:cs="Times New Roman"/>
          <w:b/>
          <w:bCs/>
          <w:sz w:val="24"/>
          <w:szCs w:val="24"/>
        </w:rPr>
        <w:tab/>
        <w:t xml:space="preserve">§ </w:t>
      </w:r>
      <w:r w:rsidR="005A1F93" w:rsidRPr="009C0EA0">
        <w:rPr>
          <w:rFonts w:ascii="Times New Roman" w:eastAsia="Times New Roman" w:hAnsi="Times New Roman" w:cs="Times New Roman"/>
          <w:b/>
          <w:bCs/>
          <w:sz w:val="24"/>
          <w:szCs w:val="24"/>
        </w:rPr>
        <w:t>2º</w:t>
      </w:r>
      <w:r w:rsidR="005A1F93" w:rsidRPr="009C0EA0">
        <w:rPr>
          <w:rFonts w:ascii="Times New Roman" w:eastAsia="Times New Roman" w:hAnsi="Times New Roman" w:cs="Times New Roman"/>
          <w:sz w:val="24"/>
          <w:szCs w:val="24"/>
        </w:rPr>
        <w:t>. O previsto no caput deste artigo não trata de aumento, mas de recomposição, determinando a Constituição Federal que seja automaticamente concedida a cada ano, obedecendo a Lei de Responsabilidade Fiscal.</w:t>
      </w:r>
    </w:p>
    <w:p w14:paraId="61B1F2AE" w14:textId="77777777" w:rsidR="005A1F93" w:rsidRPr="009C0EA0" w:rsidRDefault="005A1F93" w:rsidP="003114B8">
      <w:pPr>
        <w:pStyle w:val="SemEspaamento"/>
      </w:pPr>
    </w:p>
    <w:p w14:paraId="6CE23804" w14:textId="29E53E3E" w:rsidR="005A1F93" w:rsidRPr="009C0EA0" w:rsidRDefault="00EC5881" w:rsidP="009C0EA0">
      <w:pPr>
        <w:ind w:firstLine="0"/>
        <w:rPr>
          <w:rFonts w:ascii="Times New Roman" w:hAnsi="Times New Roman" w:cs="Times New Roman"/>
          <w:sz w:val="24"/>
          <w:szCs w:val="24"/>
        </w:rPr>
      </w:pPr>
      <w:r w:rsidRPr="009C0EA0">
        <w:rPr>
          <w:rFonts w:ascii="Times New Roman" w:hAnsi="Times New Roman" w:cs="Times New Roman"/>
          <w:sz w:val="24"/>
          <w:szCs w:val="24"/>
        </w:rPr>
        <w:t xml:space="preserve"> </w:t>
      </w:r>
      <w:r w:rsidRPr="009C0EA0">
        <w:rPr>
          <w:rFonts w:ascii="Times New Roman" w:hAnsi="Times New Roman" w:cs="Times New Roman"/>
          <w:sz w:val="24"/>
          <w:szCs w:val="24"/>
        </w:rPr>
        <w:tab/>
      </w:r>
      <w:r w:rsidR="005A1F93" w:rsidRPr="009C0EA0">
        <w:rPr>
          <w:rFonts w:ascii="Times New Roman" w:eastAsia="Times New Roman" w:hAnsi="Times New Roman" w:cs="Times New Roman"/>
          <w:b/>
          <w:bCs/>
          <w:sz w:val="24"/>
          <w:szCs w:val="24"/>
        </w:rPr>
        <w:t xml:space="preserve">Art. 38. </w:t>
      </w:r>
      <w:r w:rsidR="005A1F93" w:rsidRPr="009C0EA0">
        <w:rPr>
          <w:rFonts w:ascii="Times New Roman" w:eastAsia="Times New Roman" w:hAnsi="Times New Roman" w:cs="Times New Roman"/>
          <w:sz w:val="24"/>
          <w:szCs w:val="24"/>
        </w:rPr>
        <w:t>Integram este Decreto os seguintes anexos:</w:t>
      </w:r>
    </w:p>
    <w:p w14:paraId="3D8BE298" w14:textId="77777777" w:rsidR="005A1F93" w:rsidRPr="009C0EA0" w:rsidRDefault="005A1F93" w:rsidP="009C0EA0">
      <w:pPr>
        <w:numPr>
          <w:ilvl w:val="0"/>
          <w:numId w:val="22"/>
        </w:numPr>
        <w:tabs>
          <w:tab w:val="left" w:pos="828"/>
        </w:tabs>
        <w:spacing w:after="0"/>
        <w:ind w:left="840" w:hanging="360"/>
        <w:jc w:val="left"/>
        <w:rPr>
          <w:rFonts w:ascii="Times New Roman" w:eastAsia="Times New Roman" w:hAnsi="Times New Roman" w:cs="Times New Roman"/>
          <w:sz w:val="24"/>
          <w:szCs w:val="24"/>
        </w:rPr>
      </w:pPr>
      <w:r w:rsidRPr="009C0EA0">
        <w:rPr>
          <w:rFonts w:ascii="Times New Roman" w:eastAsia="Times New Roman" w:hAnsi="Times New Roman" w:cs="Times New Roman"/>
          <w:sz w:val="24"/>
          <w:szCs w:val="24"/>
        </w:rPr>
        <w:t>Anexo I – Quadro Sinótico dos Cargos Ocupacionais, Denominações, Quantitativos e Padrões Referenciais.</w:t>
      </w:r>
    </w:p>
    <w:p w14:paraId="3A80C5D9" w14:textId="77777777" w:rsidR="005A1F93" w:rsidRPr="009C0EA0" w:rsidRDefault="005A1F93" w:rsidP="003114B8">
      <w:pPr>
        <w:pStyle w:val="SemEspaamento"/>
      </w:pPr>
    </w:p>
    <w:p w14:paraId="7932ED7F" w14:textId="77777777" w:rsidR="005A1F93" w:rsidRPr="009C0EA0" w:rsidRDefault="005A1F93" w:rsidP="009C0EA0">
      <w:pPr>
        <w:numPr>
          <w:ilvl w:val="0"/>
          <w:numId w:val="22"/>
        </w:numPr>
        <w:tabs>
          <w:tab w:val="left" w:pos="820"/>
        </w:tabs>
        <w:spacing w:after="0"/>
        <w:ind w:left="820" w:hanging="340"/>
        <w:jc w:val="left"/>
        <w:rPr>
          <w:rFonts w:ascii="Times New Roman" w:eastAsia="Times New Roman" w:hAnsi="Times New Roman" w:cs="Times New Roman"/>
          <w:sz w:val="24"/>
          <w:szCs w:val="24"/>
        </w:rPr>
      </w:pPr>
      <w:r w:rsidRPr="009C0EA0">
        <w:rPr>
          <w:rFonts w:ascii="Times New Roman" w:eastAsia="Times New Roman" w:hAnsi="Times New Roman" w:cs="Times New Roman"/>
          <w:sz w:val="24"/>
          <w:szCs w:val="24"/>
        </w:rPr>
        <w:t>Anexo II – Descrição dos Cargos.</w:t>
      </w:r>
    </w:p>
    <w:p w14:paraId="31CE0EE8" w14:textId="77777777" w:rsidR="005A1F93" w:rsidRPr="009C0EA0" w:rsidRDefault="005A1F93" w:rsidP="009C0EA0">
      <w:pPr>
        <w:numPr>
          <w:ilvl w:val="0"/>
          <w:numId w:val="22"/>
        </w:numPr>
        <w:tabs>
          <w:tab w:val="left" w:pos="820"/>
        </w:tabs>
        <w:spacing w:after="0"/>
        <w:ind w:left="820" w:hanging="340"/>
        <w:jc w:val="left"/>
        <w:rPr>
          <w:rFonts w:ascii="Times New Roman" w:eastAsia="Times New Roman" w:hAnsi="Times New Roman" w:cs="Times New Roman"/>
          <w:sz w:val="24"/>
          <w:szCs w:val="24"/>
        </w:rPr>
      </w:pPr>
      <w:r w:rsidRPr="009C0EA0">
        <w:rPr>
          <w:rFonts w:ascii="Times New Roman" w:eastAsia="Times New Roman" w:hAnsi="Times New Roman" w:cs="Times New Roman"/>
          <w:sz w:val="24"/>
          <w:szCs w:val="24"/>
        </w:rPr>
        <w:t>Anexo III – Tabela de Vencimentos dos Cargos Efetivos.</w:t>
      </w:r>
    </w:p>
    <w:p w14:paraId="491EB82B" w14:textId="77777777" w:rsidR="005A1F93" w:rsidRPr="009C0EA0" w:rsidRDefault="005A1F93" w:rsidP="005A1F93">
      <w:pPr>
        <w:spacing w:line="288" w:lineRule="exact"/>
        <w:rPr>
          <w:rFonts w:ascii="Times New Roman" w:hAnsi="Times New Roman" w:cs="Times New Roman"/>
          <w:sz w:val="24"/>
          <w:szCs w:val="24"/>
        </w:rPr>
      </w:pPr>
    </w:p>
    <w:p w14:paraId="3A8C13F3" w14:textId="77777777" w:rsidR="005A1F93" w:rsidRPr="009C0EA0" w:rsidRDefault="005A1F93" w:rsidP="00EC5881">
      <w:pPr>
        <w:rPr>
          <w:rFonts w:ascii="Times New Roman" w:hAnsi="Times New Roman" w:cs="Times New Roman"/>
          <w:sz w:val="24"/>
          <w:szCs w:val="24"/>
        </w:rPr>
      </w:pPr>
      <w:r w:rsidRPr="009C0EA0">
        <w:rPr>
          <w:rFonts w:ascii="Times New Roman" w:eastAsia="Times New Roman" w:hAnsi="Times New Roman" w:cs="Times New Roman"/>
          <w:b/>
          <w:bCs/>
          <w:sz w:val="24"/>
          <w:szCs w:val="24"/>
        </w:rPr>
        <w:t xml:space="preserve">Art. 39. </w:t>
      </w:r>
      <w:r w:rsidRPr="009C0EA0">
        <w:rPr>
          <w:rFonts w:ascii="Times New Roman" w:eastAsia="Times New Roman" w:hAnsi="Times New Roman" w:cs="Times New Roman"/>
          <w:sz w:val="24"/>
          <w:szCs w:val="24"/>
        </w:rPr>
        <w:t>Este decreto entra em vigor na data de sua publicação.</w:t>
      </w:r>
    </w:p>
    <w:p w14:paraId="38776B4D" w14:textId="77535A00" w:rsidR="00B9632B" w:rsidRPr="009C0EA0" w:rsidRDefault="00B9632B" w:rsidP="0037494F">
      <w:pPr>
        <w:spacing w:before="240" w:after="240"/>
        <w:rPr>
          <w:rFonts w:ascii="Times New Roman" w:hAnsi="Times New Roman" w:cs="Times New Roman"/>
          <w:sz w:val="24"/>
          <w:szCs w:val="24"/>
        </w:rPr>
      </w:pPr>
      <w:r w:rsidRPr="009C0EA0">
        <w:rPr>
          <w:rFonts w:ascii="Times New Roman" w:hAnsi="Times New Roman" w:cs="Times New Roman"/>
          <w:b/>
          <w:bCs/>
          <w:sz w:val="24"/>
          <w:szCs w:val="24"/>
        </w:rPr>
        <w:t xml:space="preserve">GABINETE DO PRESIDENTE DA CÂMARA DE TOCANTÍNIA, </w:t>
      </w:r>
      <w:r w:rsidRPr="009C0EA0">
        <w:rPr>
          <w:rFonts w:ascii="Times New Roman" w:hAnsi="Times New Roman" w:cs="Times New Roman"/>
          <w:sz w:val="24"/>
          <w:szCs w:val="24"/>
        </w:rPr>
        <w:t xml:space="preserve">Estado do Tocantins, aos </w:t>
      </w:r>
      <w:r w:rsidR="00EC5881" w:rsidRPr="009C0EA0">
        <w:rPr>
          <w:rFonts w:ascii="Times New Roman" w:hAnsi="Times New Roman" w:cs="Times New Roman"/>
          <w:sz w:val="24"/>
          <w:szCs w:val="24"/>
        </w:rPr>
        <w:t>25</w:t>
      </w:r>
      <w:r w:rsidRPr="009C0EA0">
        <w:rPr>
          <w:rFonts w:ascii="Times New Roman" w:hAnsi="Times New Roman" w:cs="Times New Roman"/>
          <w:sz w:val="24"/>
          <w:szCs w:val="24"/>
        </w:rPr>
        <w:t xml:space="preserve"> dias do mês de </w:t>
      </w:r>
      <w:r w:rsidR="00C1338A" w:rsidRPr="009C0EA0">
        <w:rPr>
          <w:rFonts w:ascii="Times New Roman" w:hAnsi="Times New Roman" w:cs="Times New Roman"/>
          <w:sz w:val="24"/>
          <w:szCs w:val="24"/>
        </w:rPr>
        <w:t>março</w:t>
      </w:r>
      <w:r w:rsidRPr="009C0EA0">
        <w:rPr>
          <w:rFonts w:ascii="Times New Roman" w:hAnsi="Times New Roman" w:cs="Times New Roman"/>
          <w:sz w:val="24"/>
          <w:szCs w:val="24"/>
        </w:rPr>
        <w:t xml:space="preserve"> de 2024.</w:t>
      </w:r>
    </w:p>
    <w:p w14:paraId="44995759" w14:textId="77777777" w:rsidR="00EE10C6" w:rsidRPr="005A1F93" w:rsidRDefault="00EE10C6" w:rsidP="00254E23">
      <w:pPr>
        <w:rPr>
          <w:rFonts w:ascii="Times New Roman" w:hAnsi="Times New Roman" w:cs="Times New Roman"/>
          <w:sz w:val="24"/>
          <w:szCs w:val="24"/>
        </w:rPr>
      </w:pPr>
    </w:p>
    <w:p w14:paraId="2E6ABAA0" w14:textId="18D650D5" w:rsidR="00254E23" w:rsidRPr="005A1F93" w:rsidRDefault="003F1767" w:rsidP="001A34FD">
      <w:pPr>
        <w:pStyle w:val="SemEspaamento"/>
        <w:ind w:firstLine="0"/>
        <w:jc w:val="center"/>
        <w:rPr>
          <w:rFonts w:ascii="Times New Roman" w:hAnsi="Times New Roman" w:cs="Times New Roman"/>
          <w:b/>
          <w:bCs/>
          <w:sz w:val="24"/>
          <w:szCs w:val="24"/>
        </w:rPr>
      </w:pPr>
      <w:r w:rsidRPr="005A1F93">
        <w:rPr>
          <w:rFonts w:ascii="Times New Roman" w:hAnsi="Times New Roman" w:cs="Times New Roman"/>
          <w:b/>
          <w:bCs/>
          <w:sz w:val="24"/>
          <w:szCs w:val="24"/>
        </w:rPr>
        <w:t>SÉRGIO PAULO BARBOSA CALDEIRA</w:t>
      </w:r>
    </w:p>
    <w:p w14:paraId="4FC2BA46" w14:textId="47246C2D" w:rsidR="001A34FD" w:rsidRPr="005A1F93" w:rsidRDefault="001A34FD" w:rsidP="001A34FD">
      <w:pPr>
        <w:pStyle w:val="SemEspaamento"/>
        <w:ind w:firstLine="0"/>
        <w:jc w:val="center"/>
        <w:rPr>
          <w:rFonts w:ascii="Times New Roman" w:hAnsi="Times New Roman" w:cs="Times New Roman"/>
          <w:b/>
          <w:bCs/>
          <w:sz w:val="24"/>
          <w:szCs w:val="24"/>
        </w:rPr>
      </w:pPr>
      <w:r w:rsidRPr="005A1F93">
        <w:rPr>
          <w:rFonts w:ascii="Times New Roman" w:hAnsi="Times New Roman" w:cs="Times New Roman"/>
          <w:b/>
          <w:bCs/>
          <w:sz w:val="24"/>
          <w:szCs w:val="24"/>
        </w:rPr>
        <w:t>PRESIDENTE</w:t>
      </w:r>
    </w:p>
    <w:p w14:paraId="733F8AD1" w14:textId="53B0A251" w:rsidR="00102B76" w:rsidRDefault="00102B76" w:rsidP="00C1338A">
      <w:pPr>
        <w:pStyle w:val="SemEspaamento"/>
        <w:ind w:firstLine="0"/>
        <w:rPr>
          <w:rFonts w:ascii="Times New Roman" w:hAnsi="Times New Roman" w:cs="Times New Roman"/>
          <w:sz w:val="24"/>
          <w:szCs w:val="24"/>
        </w:rPr>
      </w:pPr>
    </w:p>
    <w:p w14:paraId="3A4FE20E" w14:textId="25A00AC1" w:rsidR="00EC5881" w:rsidRDefault="00EC5881" w:rsidP="00C1338A">
      <w:pPr>
        <w:pStyle w:val="SemEspaamento"/>
        <w:ind w:firstLine="0"/>
        <w:rPr>
          <w:rFonts w:ascii="Times New Roman" w:hAnsi="Times New Roman" w:cs="Times New Roman"/>
          <w:sz w:val="24"/>
          <w:szCs w:val="24"/>
        </w:rPr>
      </w:pPr>
    </w:p>
    <w:p w14:paraId="07C95586" w14:textId="51E2AD20" w:rsidR="00EC5881" w:rsidRDefault="00EC5881" w:rsidP="00C1338A">
      <w:pPr>
        <w:pStyle w:val="SemEspaamento"/>
        <w:ind w:firstLine="0"/>
        <w:rPr>
          <w:rFonts w:ascii="Times New Roman" w:hAnsi="Times New Roman" w:cs="Times New Roman"/>
          <w:sz w:val="24"/>
          <w:szCs w:val="24"/>
        </w:rPr>
      </w:pPr>
    </w:p>
    <w:p w14:paraId="00188E5A" w14:textId="4919D17C" w:rsidR="00EC5881" w:rsidRDefault="00EC5881" w:rsidP="00C1338A">
      <w:pPr>
        <w:pStyle w:val="SemEspaamento"/>
        <w:ind w:firstLine="0"/>
        <w:rPr>
          <w:rFonts w:ascii="Times New Roman" w:hAnsi="Times New Roman" w:cs="Times New Roman"/>
          <w:sz w:val="24"/>
          <w:szCs w:val="24"/>
        </w:rPr>
      </w:pPr>
    </w:p>
    <w:p w14:paraId="7E866420" w14:textId="04BC248D" w:rsidR="00EC5881" w:rsidRDefault="00EC5881" w:rsidP="00C1338A">
      <w:pPr>
        <w:pStyle w:val="SemEspaamento"/>
        <w:ind w:firstLine="0"/>
        <w:rPr>
          <w:rFonts w:ascii="Times New Roman" w:hAnsi="Times New Roman" w:cs="Times New Roman"/>
          <w:sz w:val="24"/>
          <w:szCs w:val="24"/>
        </w:rPr>
      </w:pPr>
    </w:p>
    <w:p w14:paraId="40D2F1B1" w14:textId="778EDD2D" w:rsidR="00EC5881" w:rsidRDefault="00EC5881" w:rsidP="00C1338A">
      <w:pPr>
        <w:pStyle w:val="SemEspaamento"/>
        <w:ind w:firstLine="0"/>
        <w:rPr>
          <w:rFonts w:ascii="Times New Roman" w:hAnsi="Times New Roman" w:cs="Times New Roman"/>
          <w:sz w:val="24"/>
          <w:szCs w:val="24"/>
        </w:rPr>
      </w:pPr>
    </w:p>
    <w:p w14:paraId="3EC80B4C" w14:textId="1B663781" w:rsidR="00EC5881" w:rsidRDefault="00EC5881" w:rsidP="00C1338A">
      <w:pPr>
        <w:pStyle w:val="SemEspaamento"/>
        <w:ind w:firstLine="0"/>
        <w:rPr>
          <w:rFonts w:ascii="Times New Roman" w:hAnsi="Times New Roman" w:cs="Times New Roman"/>
          <w:sz w:val="24"/>
          <w:szCs w:val="24"/>
        </w:rPr>
      </w:pPr>
    </w:p>
    <w:p w14:paraId="3B6C21FC" w14:textId="3E609D62" w:rsidR="00EC5881" w:rsidRDefault="00EC5881" w:rsidP="00C1338A">
      <w:pPr>
        <w:pStyle w:val="SemEspaamento"/>
        <w:ind w:firstLine="0"/>
        <w:rPr>
          <w:rFonts w:ascii="Times New Roman" w:hAnsi="Times New Roman" w:cs="Times New Roman"/>
          <w:sz w:val="24"/>
          <w:szCs w:val="24"/>
        </w:rPr>
      </w:pPr>
    </w:p>
    <w:p w14:paraId="1B829477" w14:textId="7B86673A" w:rsidR="00EC5881" w:rsidRDefault="00EC5881" w:rsidP="00C1338A">
      <w:pPr>
        <w:pStyle w:val="SemEspaamento"/>
        <w:ind w:firstLine="0"/>
        <w:rPr>
          <w:rFonts w:ascii="Times New Roman" w:hAnsi="Times New Roman" w:cs="Times New Roman"/>
          <w:sz w:val="24"/>
          <w:szCs w:val="24"/>
        </w:rPr>
      </w:pPr>
    </w:p>
    <w:p w14:paraId="6E331FA4" w14:textId="3A51D548" w:rsidR="00EC5881" w:rsidRDefault="00EC5881" w:rsidP="00C1338A">
      <w:pPr>
        <w:pStyle w:val="SemEspaamento"/>
        <w:ind w:firstLine="0"/>
        <w:rPr>
          <w:rFonts w:ascii="Times New Roman" w:hAnsi="Times New Roman" w:cs="Times New Roman"/>
          <w:sz w:val="24"/>
          <w:szCs w:val="24"/>
        </w:rPr>
      </w:pPr>
    </w:p>
    <w:p w14:paraId="70700AFD" w14:textId="156271F7" w:rsidR="00EC5881" w:rsidRDefault="00EC5881" w:rsidP="00C1338A">
      <w:pPr>
        <w:pStyle w:val="SemEspaamento"/>
        <w:ind w:firstLine="0"/>
        <w:rPr>
          <w:rFonts w:ascii="Times New Roman" w:hAnsi="Times New Roman" w:cs="Times New Roman"/>
          <w:sz w:val="24"/>
          <w:szCs w:val="24"/>
        </w:rPr>
      </w:pPr>
    </w:p>
    <w:p w14:paraId="7CBAD37D" w14:textId="26505C8C" w:rsidR="00EC5881" w:rsidRDefault="00EC5881" w:rsidP="00C1338A">
      <w:pPr>
        <w:pStyle w:val="SemEspaamento"/>
        <w:ind w:firstLine="0"/>
        <w:rPr>
          <w:rFonts w:ascii="Times New Roman" w:hAnsi="Times New Roman" w:cs="Times New Roman"/>
          <w:sz w:val="24"/>
          <w:szCs w:val="24"/>
        </w:rPr>
      </w:pPr>
    </w:p>
    <w:p w14:paraId="73FB1D54" w14:textId="03A121BF" w:rsidR="00EC5881" w:rsidRDefault="00EC5881" w:rsidP="00C1338A">
      <w:pPr>
        <w:pStyle w:val="SemEspaamento"/>
        <w:ind w:firstLine="0"/>
        <w:rPr>
          <w:rFonts w:ascii="Times New Roman" w:hAnsi="Times New Roman" w:cs="Times New Roman"/>
          <w:sz w:val="24"/>
          <w:szCs w:val="24"/>
        </w:rPr>
      </w:pPr>
    </w:p>
    <w:p w14:paraId="5798442C" w14:textId="077C3723" w:rsidR="00EC5881" w:rsidRDefault="00EC5881" w:rsidP="00C1338A">
      <w:pPr>
        <w:pStyle w:val="SemEspaamento"/>
        <w:ind w:firstLine="0"/>
        <w:rPr>
          <w:rFonts w:ascii="Times New Roman" w:hAnsi="Times New Roman" w:cs="Times New Roman"/>
          <w:sz w:val="24"/>
          <w:szCs w:val="24"/>
        </w:rPr>
      </w:pPr>
    </w:p>
    <w:p w14:paraId="435BE373" w14:textId="37319349" w:rsidR="00EC5881" w:rsidRDefault="00EC5881" w:rsidP="00C1338A">
      <w:pPr>
        <w:pStyle w:val="SemEspaamento"/>
        <w:ind w:firstLine="0"/>
        <w:rPr>
          <w:rFonts w:ascii="Times New Roman" w:hAnsi="Times New Roman" w:cs="Times New Roman"/>
          <w:sz w:val="24"/>
          <w:szCs w:val="24"/>
        </w:rPr>
      </w:pPr>
    </w:p>
    <w:p w14:paraId="03EC2F90" w14:textId="16E96B33" w:rsidR="00EC5881" w:rsidRDefault="00EC5881" w:rsidP="00C1338A">
      <w:pPr>
        <w:pStyle w:val="SemEspaamento"/>
        <w:ind w:firstLine="0"/>
        <w:rPr>
          <w:rFonts w:ascii="Times New Roman" w:hAnsi="Times New Roman" w:cs="Times New Roman"/>
          <w:sz w:val="24"/>
          <w:szCs w:val="24"/>
        </w:rPr>
      </w:pPr>
    </w:p>
    <w:p w14:paraId="13C24CBC" w14:textId="20068D88" w:rsidR="00EC5881" w:rsidRDefault="00EC5881" w:rsidP="00C1338A">
      <w:pPr>
        <w:pStyle w:val="SemEspaamento"/>
        <w:ind w:firstLine="0"/>
        <w:rPr>
          <w:rFonts w:ascii="Times New Roman" w:hAnsi="Times New Roman" w:cs="Times New Roman"/>
          <w:sz w:val="24"/>
          <w:szCs w:val="24"/>
        </w:rPr>
      </w:pPr>
    </w:p>
    <w:p w14:paraId="2B30907A" w14:textId="6CE22A17" w:rsidR="00EC5881" w:rsidRDefault="00EC5881" w:rsidP="00C1338A">
      <w:pPr>
        <w:pStyle w:val="SemEspaamento"/>
        <w:ind w:firstLine="0"/>
        <w:rPr>
          <w:rFonts w:ascii="Times New Roman" w:hAnsi="Times New Roman" w:cs="Times New Roman"/>
          <w:sz w:val="24"/>
          <w:szCs w:val="24"/>
        </w:rPr>
      </w:pPr>
    </w:p>
    <w:p w14:paraId="3B75B442" w14:textId="2D912437" w:rsidR="009C0EA0" w:rsidRDefault="009C0EA0" w:rsidP="00C1338A">
      <w:pPr>
        <w:pStyle w:val="SemEspaamento"/>
        <w:ind w:firstLine="0"/>
        <w:rPr>
          <w:rFonts w:ascii="Times New Roman" w:hAnsi="Times New Roman" w:cs="Times New Roman"/>
          <w:sz w:val="24"/>
          <w:szCs w:val="24"/>
        </w:rPr>
      </w:pPr>
    </w:p>
    <w:p w14:paraId="34271C76" w14:textId="77777777" w:rsidR="009C0EA0" w:rsidRDefault="009C0EA0" w:rsidP="00C1338A">
      <w:pPr>
        <w:pStyle w:val="SemEspaamento"/>
        <w:ind w:firstLine="0"/>
        <w:rPr>
          <w:rFonts w:ascii="Times New Roman" w:hAnsi="Times New Roman" w:cs="Times New Roman"/>
          <w:sz w:val="24"/>
          <w:szCs w:val="24"/>
        </w:rPr>
      </w:pPr>
    </w:p>
    <w:p w14:paraId="5166762B" w14:textId="62D0232A" w:rsidR="00EC5881" w:rsidRDefault="00EC5881" w:rsidP="00C1338A">
      <w:pPr>
        <w:pStyle w:val="SemEspaamento"/>
        <w:ind w:firstLine="0"/>
        <w:rPr>
          <w:rFonts w:ascii="Times New Roman" w:hAnsi="Times New Roman" w:cs="Times New Roman"/>
          <w:sz w:val="24"/>
          <w:szCs w:val="24"/>
        </w:rPr>
      </w:pPr>
    </w:p>
    <w:p w14:paraId="3B20870B" w14:textId="77777777" w:rsidR="00EC5881" w:rsidRPr="009C0EA0" w:rsidRDefault="00EC5881" w:rsidP="009C0EA0">
      <w:pPr>
        <w:autoSpaceDE w:val="0"/>
        <w:autoSpaceDN w:val="0"/>
        <w:adjustRightInd w:val="0"/>
        <w:ind w:firstLine="0"/>
        <w:jc w:val="center"/>
        <w:rPr>
          <w:rFonts w:ascii="Times New Roman" w:hAnsi="Times New Roman" w:cs="Times New Roman"/>
          <w:b/>
          <w:color w:val="000000"/>
          <w:sz w:val="24"/>
          <w:szCs w:val="24"/>
          <w:u w:val="single"/>
        </w:rPr>
      </w:pPr>
      <w:r w:rsidRPr="009C0EA0">
        <w:rPr>
          <w:rFonts w:ascii="Times New Roman" w:hAnsi="Times New Roman" w:cs="Times New Roman"/>
          <w:b/>
          <w:color w:val="000000"/>
          <w:sz w:val="24"/>
          <w:szCs w:val="24"/>
          <w:u w:val="single"/>
        </w:rPr>
        <w:lastRenderedPageBreak/>
        <w:t>ANEXO I</w:t>
      </w:r>
    </w:p>
    <w:p w14:paraId="69E996D2" w14:textId="0893DCE3" w:rsidR="00EC5881" w:rsidRPr="009C0EA0" w:rsidRDefault="00EC5881" w:rsidP="009C0EA0">
      <w:pPr>
        <w:tabs>
          <w:tab w:val="left" w:pos="3180"/>
        </w:tabs>
        <w:autoSpaceDE w:val="0"/>
        <w:autoSpaceDN w:val="0"/>
        <w:adjustRightInd w:val="0"/>
        <w:ind w:firstLine="0"/>
        <w:jc w:val="center"/>
        <w:rPr>
          <w:rFonts w:ascii="Times New Roman" w:hAnsi="Times New Roman" w:cs="Times New Roman"/>
          <w:color w:val="000000"/>
          <w:sz w:val="24"/>
          <w:szCs w:val="24"/>
        </w:rPr>
      </w:pPr>
    </w:p>
    <w:p w14:paraId="414BF0B9" w14:textId="2B8D92DC" w:rsidR="00EC5881" w:rsidRPr="009C0EA0" w:rsidRDefault="00EC5881" w:rsidP="009C0EA0">
      <w:pPr>
        <w:autoSpaceDE w:val="0"/>
        <w:autoSpaceDN w:val="0"/>
        <w:adjustRightInd w:val="0"/>
        <w:ind w:firstLine="0"/>
        <w:jc w:val="center"/>
        <w:rPr>
          <w:rFonts w:ascii="Times New Roman" w:hAnsi="Times New Roman" w:cs="Times New Roman"/>
          <w:b/>
          <w:color w:val="000000"/>
          <w:sz w:val="24"/>
          <w:szCs w:val="24"/>
          <w:u w:val="single"/>
        </w:rPr>
      </w:pPr>
      <w:r w:rsidRPr="009C0EA0">
        <w:rPr>
          <w:rFonts w:ascii="Times New Roman" w:hAnsi="Times New Roman" w:cs="Times New Roman"/>
          <w:b/>
          <w:color w:val="000000"/>
          <w:sz w:val="24"/>
          <w:szCs w:val="24"/>
          <w:u w:val="single"/>
        </w:rPr>
        <w:t>Estrutura e Composição de</w:t>
      </w:r>
    </w:p>
    <w:p w14:paraId="195EBB68" w14:textId="7147C3B5" w:rsidR="00EC5881" w:rsidRPr="009C0EA0" w:rsidRDefault="00EC5881" w:rsidP="009C0EA0">
      <w:pPr>
        <w:autoSpaceDE w:val="0"/>
        <w:autoSpaceDN w:val="0"/>
        <w:adjustRightInd w:val="0"/>
        <w:ind w:firstLine="0"/>
        <w:jc w:val="center"/>
        <w:rPr>
          <w:rFonts w:ascii="Times New Roman" w:hAnsi="Times New Roman" w:cs="Times New Roman"/>
          <w:b/>
          <w:color w:val="000000"/>
          <w:sz w:val="24"/>
          <w:szCs w:val="24"/>
          <w:u w:val="single"/>
        </w:rPr>
      </w:pPr>
      <w:r w:rsidRPr="009C0EA0">
        <w:rPr>
          <w:rFonts w:ascii="Times New Roman" w:hAnsi="Times New Roman" w:cs="Times New Roman"/>
          <w:b/>
          <w:color w:val="000000"/>
          <w:sz w:val="24"/>
          <w:szCs w:val="24"/>
          <w:u w:val="single"/>
        </w:rPr>
        <w:t>Quadro de Cargos Efetivos</w:t>
      </w:r>
    </w:p>
    <w:p w14:paraId="62484238" w14:textId="77777777" w:rsidR="00EC5881" w:rsidRPr="009C0EA0" w:rsidRDefault="00EC5881" w:rsidP="00EC5881">
      <w:pPr>
        <w:autoSpaceDE w:val="0"/>
        <w:autoSpaceDN w:val="0"/>
        <w:adjustRightInd w:val="0"/>
        <w:rPr>
          <w:rFonts w:ascii="Times New Roman" w:hAnsi="Times New Roman" w:cs="Times New Roman"/>
          <w:b/>
          <w:color w:val="000000"/>
          <w:sz w:val="24"/>
          <w:szCs w:val="24"/>
          <w:u w:val="single"/>
        </w:rPr>
      </w:pPr>
    </w:p>
    <w:p w14:paraId="09215C74" w14:textId="77777777" w:rsidR="00EC5881" w:rsidRPr="009C0EA0" w:rsidRDefault="00EC5881" w:rsidP="00EC5881">
      <w:pPr>
        <w:autoSpaceDE w:val="0"/>
        <w:autoSpaceDN w:val="0"/>
        <w:adjustRightInd w:val="0"/>
        <w:rPr>
          <w:rFonts w:ascii="Times New Roman" w:hAnsi="Times New Roman" w:cs="Times New Roman"/>
          <w:b/>
          <w:color w:val="000000"/>
          <w:sz w:val="24"/>
          <w:szCs w:val="24"/>
          <w:u w:val="single"/>
        </w:rPr>
      </w:pPr>
    </w:p>
    <w:p w14:paraId="5FE47627" w14:textId="77777777" w:rsidR="00EC5881" w:rsidRPr="009C0EA0" w:rsidRDefault="00EC5881" w:rsidP="00EC5881">
      <w:pPr>
        <w:autoSpaceDE w:val="0"/>
        <w:autoSpaceDN w:val="0"/>
        <w:adjustRightInd w:val="0"/>
        <w:rPr>
          <w:rFonts w:ascii="Times New Roman" w:hAnsi="Times New Roman" w:cs="Times New Roman"/>
          <w:b/>
          <w:color w:val="000000"/>
          <w:sz w:val="24"/>
          <w:szCs w:val="24"/>
        </w:rPr>
      </w:pPr>
      <w:r w:rsidRPr="009C0EA0">
        <w:rPr>
          <w:rFonts w:ascii="Times New Roman" w:hAnsi="Times New Roman" w:cs="Times New Roman"/>
          <w:b/>
          <w:color w:val="000000"/>
          <w:sz w:val="24"/>
          <w:szCs w:val="24"/>
        </w:rPr>
        <w:t>A 1 a 19</w:t>
      </w:r>
    </w:p>
    <w:p w14:paraId="5A958FDB" w14:textId="77777777" w:rsidR="00EC5881" w:rsidRPr="009C0EA0" w:rsidRDefault="00EC5881" w:rsidP="00EC5881">
      <w:pPr>
        <w:autoSpaceDE w:val="0"/>
        <w:autoSpaceDN w:val="0"/>
        <w:adjustRightInd w:val="0"/>
        <w:rPr>
          <w:rFonts w:ascii="Times New Roman" w:hAnsi="Times New Roman" w:cs="Times New Roman"/>
          <w:b/>
          <w:color w:val="000000"/>
          <w:sz w:val="24"/>
          <w:szCs w:val="24"/>
        </w:rPr>
      </w:pPr>
      <w:r w:rsidRPr="009C0EA0">
        <w:rPr>
          <w:rFonts w:ascii="Times New Roman" w:hAnsi="Times New Roman" w:cs="Times New Roman"/>
          <w:b/>
          <w:color w:val="000000"/>
          <w:sz w:val="24"/>
          <w:szCs w:val="24"/>
        </w:rPr>
        <w:t>Nível de escolaridade - Ensino Fundamental Completo.</w:t>
      </w:r>
    </w:p>
    <w:p w14:paraId="36BCAEA8" w14:textId="77777777" w:rsidR="00EC5881" w:rsidRPr="009C0EA0" w:rsidRDefault="00EC5881" w:rsidP="00EC5881">
      <w:pPr>
        <w:autoSpaceDE w:val="0"/>
        <w:autoSpaceDN w:val="0"/>
        <w:adjustRightInd w:val="0"/>
        <w:rPr>
          <w:rFonts w:ascii="Times New Roman" w:hAnsi="Times New Roman" w:cs="Times New Roman"/>
          <w:color w:val="000000"/>
          <w:sz w:val="24"/>
          <w:szCs w:val="24"/>
        </w:rPr>
      </w:pPr>
      <w:r w:rsidRPr="009C0EA0">
        <w:rPr>
          <w:rFonts w:ascii="Times New Roman" w:hAnsi="Times New Roman" w:cs="Times New Roman"/>
          <w:color w:val="000000"/>
          <w:sz w:val="24"/>
          <w:szCs w:val="24"/>
        </w:rPr>
        <w:t>Oficial de Serviços Gerais</w:t>
      </w:r>
    </w:p>
    <w:p w14:paraId="65E1F067" w14:textId="4B364512" w:rsidR="00EC5881" w:rsidRPr="009C0EA0" w:rsidRDefault="00EC5881" w:rsidP="00C1338A">
      <w:pPr>
        <w:pStyle w:val="SemEspaamento"/>
        <w:ind w:firstLine="0"/>
        <w:rPr>
          <w:rFonts w:ascii="Times New Roman" w:hAnsi="Times New Roman" w:cs="Times New Roman"/>
          <w:sz w:val="24"/>
          <w:szCs w:val="24"/>
        </w:rPr>
      </w:pPr>
    </w:p>
    <w:p w14:paraId="7C04AA6A" w14:textId="5A0A8D68" w:rsidR="00EC5881" w:rsidRPr="009C0EA0" w:rsidRDefault="00EC5881" w:rsidP="00C1338A">
      <w:pPr>
        <w:pStyle w:val="SemEspaamento"/>
        <w:ind w:firstLine="0"/>
        <w:rPr>
          <w:rFonts w:ascii="Times New Roman" w:hAnsi="Times New Roman" w:cs="Times New Roman"/>
          <w:sz w:val="24"/>
          <w:szCs w:val="24"/>
        </w:rPr>
      </w:pPr>
    </w:p>
    <w:p w14:paraId="61DFB402" w14:textId="5E0999C6" w:rsidR="00EC5881" w:rsidRPr="009C0EA0" w:rsidRDefault="00EC5881" w:rsidP="00C1338A">
      <w:pPr>
        <w:pStyle w:val="SemEspaamento"/>
        <w:ind w:firstLine="0"/>
        <w:rPr>
          <w:rFonts w:ascii="Times New Roman" w:hAnsi="Times New Roman" w:cs="Times New Roman"/>
          <w:sz w:val="24"/>
          <w:szCs w:val="24"/>
        </w:rPr>
      </w:pPr>
    </w:p>
    <w:p w14:paraId="315D3418" w14:textId="5FA45D86" w:rsidR="00EC5881" w:rsidRPr="009C0EA0" w:rsidRDefault="00EC5881" w:rsidP="00C1338A">
      <w:pPr>
        <w:pStyle w:val="SemEspaamento"/>
        <w:ind w:firstLine="0"/>
        <w:rPr>
          <w:rFonts w:ascii="Times New Roman" w:hAnsi="Times New Roman" w:cs="Times New Roman"/>
          <w:sz w:val="24"/>
          <w:szCs w:val="24"/>
        </w:rPr>
      </w:pPr>
    </w:p>
    <w:p w14:paraId="3FA4D198" w14:textId="31098DFC" w:rsidR="00EC5881" w:rsidRPr="009C0EA0" w:rsidRDefault="00EC5881" w:rsidP="00C1338A">
      <w:pPr>
        <w:pStyle w:val="SemEspaamento"/>
        <w:ind w:firstLine="0"/>
        <w:rPr>
          <w:rFonts w:ascii="Times New Roman" w:hAnsi="Times New Roman" w:cs="Times New Roman"/>
          <w:sz w:val="24"/>
          <w:szCs w:val="24"/>
        </w:rPr>
      </w:pPr>
    </w:p>
    <w:p w14:paraId="5698C740" w14:textId="3E20BFC3" w:rsidR="00EC5881" w:rsidRPr="009C0EA0" w:rsidRDefault="00EC5881" w:rsidP="00C1338A">
      <w:pPr>
        <w:pStyle w:val="SemEspaamento"/>
        <w:ind w:firstLine="0"/>
        <w:rPr>
          <w:rFonts w:ascii="Times New Roman" w:hAnsi="Times New Roman" w:cs="Times New Roman"/>
          <w:sz w:val="24"/>
          <w:szCs w:val="24"/>
        </w:rPr>
      </w:pPr>
    </w:p>
    <w:p w14:paraId="096969B2" w14:textId="2C087A94" w:rsidR="00EC5881" w:rsidRPr="009C0EA0" w:rsidRDefault="00EC5881" w:rsidP="00C1338A">
      <w:pPr>
        <w:pStyle w:val="SemEspaamento"/>
        <w:ind w:firstLine="0"/>
        <w:rPr>
          <w:rFonts w:ascii="Times New Roman" w:hAnsi="Times New Roman" w:cs="Times New Roman"/>
          <w:sz w:val="24"/>
          <w:szCs w:val="24"/>
        </w:rPr>
      </w:pPr>
    </w:p>
    <w:p w14:paraId="5C5339FC" w14:textId="7FE4578D" w:rsidR="00EC5881" w:rsidRPr="009C0EA0" w:rsidRDefault="00EC5881" w:rsidP="00C1338A">
      <w:pPr>
        <w:pStyle w:val="SemEspaamento"/>
        <w:ind w:firstLine="0"/>
        <w:rPr>
          <w:rFonts w:ascii="Times New Roman" w:hAnsi="Times New Roman" w:cs="Times New Roman"/>
          <w:sz w:val="24"/>
          <w:szCs w:val="24"/>
        </w:rPr>
      </w:pPr>
    </w:p>
    <w:p w14:paraId="75FFC8B6" w14:textId="70C3DE22" w:rsidR="00EC5881" w:rsidRPr="009C0EA0" w:rsidRDefault="00EC5881" w:rsidP="00C1338A">
      <w:pPr>
        <w:pStyle w:val="SemEspaamento"/>
        <w:ind w:firstLine="0"/>
        <w:rPr>
          <w:rFonts w:ascii="Times New Roman" w:hAnsi="Times New Roman" w:cs="Times New Roman"/>
          <w:sz w:val="24"/>
          <w:szCs w:val="24"/>
        </w:rPr>
      </w:pPr>
    </w:p>
    <w:p w14:paraId="252DAD79" w14:textId="6464BCD1" w:rsidR="00EC5881" w:rsidRPr="009C0EA0" w:rsidRDefault="00EC5881" w:rsidP="00C1338A">
      <w:pPr>
        <w:pStyle w:val="SemEspaamento"/>
        <w:ind w:firstLine="0"/>
        <w:rPr>
          <w:rFonts w:ascii="Times New Roman" w:hAnsi="Times New Roman" w:cs="Times New Roman"/>
          <w:sz w:val="24"/>
          <w:szCs w:val="24"/>
        </w:rPr>
      </w:pPr>
    </w:p>
    <w:p w14:paraId="07AC912B" w14:textId="0249E00A" w:rsidR="00EC5881" w:rsidRPr="009C0EA0" w:rsidRDefault="00EC5881" w:rsidP="00C1338A">
      <w:pPr>
        <w:pStyle w:val="SemEspaamento"/>
        <w:ind w:firstLine="0"/>
        <w:rPr>
          <w:rFonts w:ascii="Times New Roman" w:hAnsi="Times New Roman" w:cs="Times New Roman"/>
          <w:sz w:val="24"/>
          <w:szCs w:val="24"/>
        </w:rPr>
      </w:pPr>
    </w:p>
    <w:p w14:paraId="672482B2" w14:textId="7EB6E72A" w:rsidR="00EC5881" w:rsidRPr="009C0EA0" w:rsidRDefault="00EC5881" w:rsidP="00C1338A">
      <w:pPr>
        <w:pStyle w:val="SemEspaamento"/>
        <w:ind w:firstLine="0"/>
        <w:rPr>
          <w:rFonts w:ascii="Times New Roman" w:hAnsi="Times New Roman" w:cs="Times New Roman"/>
          <w:sz w:val="24"/>
          <w:szCs w:val="24"/>
        </w:rPr>
      </w:pPr>
    </w:p>
    <w:p w14:paraId="49CF3ACE" w14:textId="2E0FD71D" w:rsidR="00EC5881" w:rsidRPr="009C0EA0" w:rsidRDefault="00EC5881" w:rsidP="00C1338A">
      <w:pPr>
        <w:pStyle w:val="SemEspaamento"/>
        <w:ind w:firstLine="0"/>
        <w:rPr>
          <w:rFonts w:ascii="Times New Roman" w:hAnsi="Times New Roman" w:cs="Times New Roman"/>
          <w:sz w:val="24"/>
          <w:szCs w:val="24"/>
        </w:rPr>
      </w:pPr>
    </w:p>
    <w:p w14:paraId="30BC4B0D" w14:textId="4298118E" w:rsidR="00EC5881" w:rsidRPr="009C0EA0" w:rsidRDefault="00EC5881" w:rsidP="00C1338A">
      <w:pPr>
        <w:pStyle w:val="SemEspaamento"/>
        <w:ind w:firstLine="0"/>
        <w:rPr>
          <w:rFonts w:ascii="Times New Roman" w:hAnsi="Times New Roman" w:cs="Times New Roman"/>
          <w:sz w:val="24"/>
          <w:szCs w:val="24"/>
        </w:rPr>
      </w:pPr>
    </w:p>
    <w:p w14:paraId="5EE65AA3" w14:textId="46300830" w:rsidR="00EC5881" w:rsidRPr="009C0EA0" w:rsidRDefault="00EC5881" w:rsidP="00C1338A">
      <w:pPr>
        <w:pStyle w:val="SemEspaamento"/>
        <w:ind w:firstLine="0"/>
        <w:rPr>
          <w:rFonts w:ascii="Times New Roman" w:hAnsi="Times New Roman" w:cs="Times New Roman"/>
          <w:sz w:val="24"/>
          <w:szCs w:val="24"/>
        </w:rPr>
      </w:pPr>
    </w:p>
    <w:p w14:paraId="3BB705A2" w14:textId="775FFCC7" w:rsidR="00EC5881" w:rsidRPr="009C0EA0" w:rsidRDefault="00EC5881" w:rsidP="00C1338A">
      <w:pPr>
        <w:pStyle w:val="SemEspaamento"/>
        <w:ind w:firstLine="0"/>
        <w:rPr>
          <w:rFonts w:ascii="Times New Roman" w:hAnsi="Times New Roman" w:cs="Times New Roman"/>
          <w:sz w:val="24"/>
          <w:szCs w:val="24"/>
        </w:rPr>
      </w:pPr>
    </w:p>
    <w:p w14:paraId="387151D5" w14:textId="6E5D35D0" w:rsidR="00EC5881" w:rsidRPr="009C0EA0" w:rsidRDefault="00EC5881" w:rsidP="00C1338A">
      <w:pPr>
        <w:pStyle w:val="SemEspaamento"/>
        <w:ind w:firstLine="0"/>
        <w:rPr>
          <w:rFonts w:ascii="Times New Roman" w:hAnsi="Times New Roman" w:cs="Times New Roman"/>
          <w:sz w:val="24"/>
          <w:szCs w:val="24"/>
        </w:rPr>
      </w:pPr>
    </w:p>
    <w:p w14:paraId="08E659D0" w14:textId="08102DBF" w:rsidR="00EC5881" w:rsidRPr="009C0EA0" w:rsidRDefault="00EC5881" w:rsidP="00C1338A">
      <w:pPr>
        <w:pStyle w:val="SemEspaamento"/>
        <w:ind w:firstLine="0"/>
        <w:rPr>
          <w:rFonts w:ascii="Times New Roman" w:hAnsi="Times New Roman" w:cs="Times New Roman"/>
          <w:sz w:val="24"/>
          <w:szCs w:val="24"/>
        </w:rPr>
      </w:pPr>
    </w:p>
    <w:p w14:paraId="6FB7C02A" w14:textId="77540BE8" w:rsidR="00EC5881" w:rsidRPr="009C0EA0" w:rsidRDefault="00EC5881" w:rsidP="00C1338A">
      <w:pPr>
        <w:pStyle w:val="SemEspaamento"/>
        <w:ind w:firstLine="0"/>
        <w:rPr>
          <w:rFonts w:ascii="Times New Roman" w:hAnsi="Times New Roman" w:cs="Times New Roman"/>
          <w:sz w:val="24"/>
          <w:szCs w:val="24"/>
        </w:rPr>
      </w:pPr>
    </w:p>
    <w:p w14:paraId="6E59BED6" w14:textId="03FB05D1" w:rsidR="00EC5881" w:rsidRPr="009C0EA0" w:rsidRDefault="00EC5881" w:rsidP="00C1338A">
      <w:pPr>
        <w:pStyle w:val="SemEspaamento"/>
        <w:ind w:firstLine="0"/>
        <w:rPr>
          <w:rFonts w:ascii="Times New Roman" w:hAnsi="Times New Roman" w:cs="Times New Roman"/>
          <w:sz w:val="24"/>
          <w:szCs w:val="24"/>
        </w:rPr>
      </w:pPr>
    </w:p>
    <w:p w14:paraId="501ACFF5" w14:textId="2FA8CA37" w:rsidR="00EC5881" w:rsidRPr="009C0EA0" w:rsidRDefault="00EC5881" w:rsidP="00C1338A">
      <w:pPr>
        <w:pStyle w:val="SemEspaamento"/>
        <w:ind w:firstLine="0"/>
        <w:rPr>
          <w:rFonts w:ascii="Times New Roman" w:hAnsi="Times New Roman" w:cs="Times New Roman"/>
          <w:sz w:val="24"/>
          <w:szCs w:val="24"/>
        </w:rPr>
      </w:pPr>
    </w:p>
    <w:p w14:paraId="79625C25" w14:textId="4D75F22C" w:rsidR="00EC5881" w:rsidRPr="009C0EA0" w:rsidRDefault="00EC5881" w:rsidP="00C1338A">
      <w:pPr>
        <w:pStyle w:val="SemEspaamento"/>
        <w:ind w:firstLine="0"/>
        <w:rPr>
          <w:rFonts w:ascii="Times New Roman" w:hAnsi="Times New Roman" w:cs="Times New Roman"/>
          <w:sz w:val="24"/>
          <w:szCs w:val="24"/>
        </w:rPr>
      </w:pPr>
    </w:p>
    <w:p w14:paraId="40D87034" w14:textId="4A555C26" w:rsidR="00EC5881" w:rsidRPr="009C0EA0" w:rsidRDefault="00EC5881" w:rsidP="00C1338A">
      <w:pPr>
        <w:pStyle w:val="SemEspaamento"/>
        <w:ind w:firstLine="0"/>
        <w:rPr>
          <w:rFonts w:ascii="Times New Roman" w:hAnsi="Times New Roman" w:cs="Times New Roman"/>
          <w:sz w:val="24"/>
          <w:szCs w:val="24"/>
        </w:rPr>
      </w:pPr>
    </w:p>
    <w:p w14:paraId="47BCEECD" w14:textId="362215E0" w:rsidR="00EC5881" w:rsidRPr="009C0EA0" w:rsidRDefault="00EC5881" w:rsidP="00C1338A">
      <w:pPr>
        <w:pStyle w:val="SemEspaamento"/>
        <w:ind w:firstLine="0"/>
        <w:rPr>
          <w:rFonts w:ascii="Times New Roman" w:hAnsi="Times New Roman" w:cs="Times New Roman"/>
          <w:sz w:val="24"/>
          <w:szCs w:val="24"/>
        </w:rPr>
      </w:pPr>
    </w:p>
    <w:p w14:paraId="54ADFF53" w14:textId="322901E6" w:rsidR="00EC5881" w:rsidRPr="009C0EA0" w:rsidRDefault="00EC5881" w:rsidP="00C1338A">
      <w:pPr>
        <w:pStyle w:val="SemEspaamento"/>
        <w:ind w:firstLine="0"/>
        <w:rPr>
          <w:rFonts w:ascii="Times New Roman" w:hAnsi="Times New Roman" w:cs="Times New Roman"/>
          <w:sz w:val="24"/>
          <w:szCs w:val="24"/>
        </w:rPr>
      </w:pPr>
    </w:p>
    <w:p w14:paraId="6A3A99DC" w14:textId="652D8DCC" w:rsidR="00EC5881" w:rsidRPr="009C0EA0" w:rsidRDefault="00EC5881" w:rsidP="00C1338A">
      <w:pPr>
        <w:pStyle w:val="SemEspaamento"/>
        <w:ind w:firstLine="0"/>
        <w:rPr>
          <w:rFonts w:ascii="Times New Roman" w:hAnsi="Times New Roman" w:cs="Times New Roman"/>
          <w:sz w:val="24"/>
          <w:szCs w:val="24"/>
        </w:rPr>
      </w:pPr>
    </w:p>
    <w:p w14:paraId="1FA5B523" w14:textId="3322B404" w:rsidR="00EC5881" w:rsidRPr="009C0EA0" w:rsidRDefault="00EC5881" w:rsidP="00C1338A">
      <w:pPr>
        <w:pStyle w:val="SemEspaamento"/>
        <w:ind w:firstLine="0"/>
        <w:rPr>
          <w:rFonts w:ascii="Times New Roman" w:hAnsi="Times New Roman" w:cs="Times New Roman"/>
          <w:sz w:val="24"/>
          <w:szCs w:val="24"/>
        </w:rPr>
      </w:pPr>
    </w:p>
    <w:p w14:paraId="11AB9EEA" w14:textId="7FFC33FF" w:rsidR="00EC5881" w:rsidRPr="009C0EA0" w:rsidRDefault="00EC5881" w:rsidP="00C1338A">
      <w:pPr>
        <w:pStyle w:val="SemEspaamento"/>
        <w:ind w:firstLine="0"/>
        <w:rPr>
          <w:rFonts w:ascii="Times New Roman" w:hAnsi="Times New Roman" w:cs="Times New Roman"/>
          <w:sz w:val="24"/>
          <w:szCs w:val="24"/>
        </w:rPr>
      </w:pPr>
    </w:p>
    <w:p w14:paraId="4E5D99A5" w14:textId="7EAE8792" w:rsidR="00EC5881" w:rsidRPr="009C0EA0" w:rsidRDefault="00EC5881" w:rsidP="009C0EA0">
      <w:pPr>
        <w:ind w:firstLine="0"/>
        <w:jc w:val="center"/>
        <w:rPr>
          <w:rFonts w:ascii="Times New Roman" w:hAnsi="Times New Roman" w:cs="Times New Roman"/>
          <w:b/>
          <w:sz w:val="24"/>
          <w:szCs w:val="24"/>
          <w:u w:val="single"/>
        </w:rPr>
      </w:pPr>
      <w:r w:rsidRPr="009C0EA0">
        <w:rPr>
          <w:rFonts w:ascii="Times New Roman" w:hAnsi="Times New Roman" w:cs="Times New Roman"/>
          <w:b/>
          <w:sz w:val="24"/>
          <w:szCs w:val="24"/>
          <w:u w:val="single"/>
        </w:rPr>
        <w:lastRenderedPageBreak/>
        <w:t>ANEXO II</w:t>
      </w:r>
    </w:p>
    <w:p w14:paraId="77DC23AF" w14:textId="77777777" w:rsidR="00EC5881" w:rsidRPr="009C0EA0" w:rsidRDefault="00EC5881" w:rsidP="009C0EA0">
      <w:pPr>
        <w:ind w:firstLine="0"/>
        <w:jc w:val="center"/>
        <w:rPr>
          <w:rFonts w:ascii="Times New Roman" w:hAnsi="Times New Roman" w:cs="Times New Roman"/>
          <w:b/>
          <w:sz w:val="24"/>
          <w:szCs w:val="24"/>
          <w:u w:val="single"/>
        </w:rPr>
      </w:pPr>
      <w:r w:rsidRPr="009C0EA0">
        <w:rPr>
          <w:rFonts w:ascii="Times New Roman" w:hAnsi="Times New Roman" w:cs="Times New Roman"/>
          <w:b/>
          <w:sz w:val="24"/>
          <w:szCs w:val="24"/>
          <w:u w:val="single"/>
        </w:rPr>
        <w:t>CARGOS E SALÁRIOS ATUAIS</w:t>
      </w:r>
    </w:p>
    <w:p w14:paraId="0650197E" w14:textId="1FCA38B7" w:rsidR="00EC5881" w:rsidRPr="009C0EA0" w:rsidRDefault="00EC5881" w:rsidP="009C0EA0">
      <w:pPr>
        <w:pStyle w:val="SemEspaamento"/>
      </w:pPr>
    </w:p>
    <w:tbl>
      <w:tblPr>
        <w:tblW w:w="103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
        <w:gridCol w:w="2866"/>
        <w:gridCol w:w="3745"/>
        <w:gridCol w:w="2667"/>
      </w:tblGrid>
      <w:tr w:rsidR="00EC5881" w:rsidRPr="009C0EA0" w14:paraId="2D1C2803" w14:textId="77777777" w:rsidTr="004155BB">
        <w:trPr>
          <w:trHeight w:val="510"/>
          <w:jc w:val="center"/>
        </w:trPr>
        <w:tc>
          <w:tcPr>
            <w:tcW w:w="3633" w:type="dxa"/>
            <w:gridSpan w:val="2"/>
            <w:shd w:val="clear" w:color="auto" w:fill="FFFFFF"/>
            <w:vAlign w:val="center"/>
          </w:tcPr>
          <w:p w14:paraId="49EEB976" w14:textId="77777777" w:rsidR="00EC5881" w:rsidRPr="009C0EA0" w:rsidRDefault="00EC5881" w:rsidP="004155BB">
            <w:pPr>
              <w:jc w:val="center"/>
              <w:rPr>
                <w:rFonts w:ascii="Times New Roman" w:hAnsi="Times New Roman" w:cs="Times New Roman"/>
                <w:b/>
                <w:color w:val="000000"/>
                <w:sz w:val="24"/>
                <w:szCs w:val="24"/>
              </w:rPr>
            </w:pPr>
            <w:r w:rsidRPr="009C0EA0">
              <w:rPr>
                <w:rFonts w:ascii="Times New Roman" w:hAnsi="Times New Roman" w:cs="Times New Roman"/>
                <w:b/>
                <w:color w:val="000000"/>
                <w:sz w:val="24"/>
                <w:szCs w:val="24"/>
              </w:rPr>
              <w:t>CARGO</w:t>
            </w:r>
          </w:p>
        </w:tc>
        <w:tc>
          <w:tcPr>
            <w:tcW w:w="3969" w:type="dxa"/>
            <w:shd w:val="clear" w:color="auto" w:fill="FFFFFF"/>
            <w:vAlign w:val="center"/>
          </w:tcPr>
          <w:p w14:paraId="664DB0AB" w14:textId="77777777" w:rsidR="00EC5881" w:rsidRPr="009C0EA0" w:rsidRDefault="00EC5881" w:rsidP="004155BB">
            <w:pPr>
              <w:jc w:val="center"/>
              <w:rPr>
                <w:rFonts w:ascii="Times New Roman" w:hAnsi="Times New Roman" w:cs="Times New Roman"/>
                <w:b/>
                <w:color w:val="000000"/>
                <w:sz w:val="24"/>
                <w:szCs w:val="24"/>
              </w:rPr>
            </w:pPr>
            <w:r w:rsidRPr="009C0EA0">
              <w:rPr>
                <w:rFonts w:ascii="Times New Roman" w:hAnsi="Times New Roman" w:cs="Times New Roman"/>
                <w:b/>
                <w:color w:val="000000"/>
                <w:sz w:val="24"/>
                <w:szCs w:val="24"/>
              </w:rPr>
              <w:t>GRAU DE INSTRUÇÃO</w:t>
            </w:r>
          </w:p>
        </w:tc>
        <w:tc>
          <w:tcPr>
            <w:tcW w:w="2721" w:type="dxa"/>
            <w:shd w:val="clear" w:color="auto" w:fill="FFFFFF"/>
            <w:vAlign w:val="center"/>
          </w:tcPr>
          <w:p w14:paraId="4D7F70EE" w14:textId="77777777" w:rsidR="00EC5881" w:rsidRPr="009C0EA0" w:rsidRDefault="00EC5881" w:rsidP="00EC5881">
            <w:pPr>
              <w:ind w:firstLine="0"/>
              <w:rPr>
                <w:rFonts w:ascii="Times New Roman" w:hAnsi="Times New Roman" w:cs="Times New Roman"/>
                <w:b/>
                <w:color w:val="000000"/>
                <w:sz w:val="24"/>
                <w:szCs w:val="24"/>
              </w:rPr>
            </w:pPr>
            <w:r w:rsidRPr="009C0EA0">
              <w:rPr>
                <w:rFonts w:ascii="Times New Roman" w:hAnsi="Times New Roman" w:cs="Times New Roman"/>
                <w:b/>
                <w:color w:val="000000"/>
                <w:sz w:val="24"/>
                <w:szCs w:val="24"/>
              </w:rPr>
              <w:t>REMUNERAÇÃO (R$)</w:t>
            </w:r>
          </w:p>
        </w:tc>
      </w:tr>
      <w:tr w:rsidR="00EC5881" w:rsidRPr="009C0EA0" w14:paraId="0EB40FA3" w14:textId="77777777" w:rsidTr="004155BB">
        <w:trPr>
          <w:trHeight w:val="510"/>
          <w:jc w:val="center"/>
        </w:trPr>
        <w:tc>
          <w:tcPr>
            <w:tcW w:w="567" w:type="dxa"/>
            <w:shd w:val="clear" w:color="auto" w:fill="FFFFFF"/>
            <w:vAlign w:val="center"/>
          </w:tcPr>
          <w:p w14:paraId="2C37D4DB" w14:textId="77777777" w:rsidR="00EC5881" w:rsidRPr="009C0EA0" w:rsidRDefault="00EC5881" w:rsidP="009C0EA0">
            <w:pPr>
              <w:jc w:val="left"/>
              <w:rPr>
                <w:rFonts w:ascii="Times New Roman" w:hAnsi="Times New Roman" w:cs="Times New Roman"/>
                <w:color w:val="000000"/>
                <w:sz w:val="24"/>
                <w:szCs w:val="24"/>
              </w:rPr>
            </w:pPr>
            <w:r w:rsidRPr="009C0EA0">
              <w:rPr>
                <w:rFonts w:ascii="Times New Roman" w:hAnsi="Times New Roman" w:cs="Times New Roman"/>
                <w:color w:val="000000"/>
                <w:sz w:val="24"/>
                <w:szCs w:val="24"/>
              </w:rPr>
              <w:t>2</w:t>
            </w:r>
          </w:p>
        </w:tc>
        <w:tc>
          <w:tcPr>
            <w:tcW w:w="3066" w:type="dxa"/>
            <w:shd w:val="clear" w:color="auto" w:fill="FFFFFF"/>
            <w:vAlign w:val="center"/>
          </w:tcPr>
          <w:p w14:paraId="74EDA042" w14:textId="77777777" w:rsidR="00EC5881" w:rsidRPr="009C0EA0" w:rsidRDefault="00EC5881" w:rsidP="00EC5881">
            <w:pPr>
              <w:ind w:firstLine="0"/>
              <w:rPr>
                <w:rFonts w:ascii="Times New Roman" w:hAnsi="Times New Roman" w:cs="Times New Roman"/>
                <w:color w:val="000000"/>
                <w:sz w:val="24"/>
                <w:szCs w:val="24"/>
              </w:rPr>
            </w:pPr>
            <w:r w:rsidRPr="009C0EA0">
              <w:rPr>
                <w:rFonts w:ascii="Times New Roman" w:hAnsi="Times New Roman" w:cs="Times New Roman"/>
                <w:color w:val="000000"/>
                <w:sz w:val="24"/>
                <w:szCs w:val="24"/>
              </w:rPr>
              <w:t>Oficial de serviços gerais</w:t>
            </w:r>
          </w:p>
        </w:tc>
        <w:tc>
          <w:tcPr>
            <w:tcW w:w="3969" w:type="dxa"/>
            <w:shd w:val="clear" w:color="auto" w:fill="FFFFFF"/>
            <w:vAlign w:val="center"/>
          </w:tcPr>
          <w:p w14:paraId="5B2A07D9" w14:textId="77777777" w:rsidR="00EC5881" w:rsidRPr="009C0EA0" w:rsidRDefault="00EC5881" w:rsidP="004155BB">
            <w:pPr>
              <w:jc w:val="center"/>
              <w:rPr>
                <w:rFonts w:ascii="Times New Roman" w:hAnsi="Times New Roman" w:cs="Times New Roman"/>
                <w:color w:val="000000"/>
                <w:sz w:val="24"/>
                <w:szCs w:val="24"/>
              </w:rPr>
            </w:pPr>
            <w:r w:rsidRPr="009C0EA0">
              <w:rPr>
                <w:rFonts w:ascii="Times New Roman" w:hAnsi="Times New Roman" w:cs="Times New Roman"/>
                <w:color w:val="000000"/>
                <w:sz w:val="24"/>
                <w:szCs w:val="24"/>
              </w:rPr>
              <w:t>Ensino fundamental Completo</w:t>
            </w:r>
          </w:p>
        </w:tc>
        <w:tc>
          <w:tcPr>
            <w:tcW w:w="2721" w:type="dxa"/>
            <w:shd w:val="clear" w:color="auto" w:fill="FFFFFF"/>
            <w:vAlign w:val="center"/>
          </w:tcPr>
          <w:p w14:paraId="767C040B" w14:textId="77777777" w:rsidR="00EC5881" w:rsidRPr="009C0EA0" w:rsidRDefault="00EC5881" w:rsidP="004155BB">
            <w:pPr>
              <w:rPr>
                <w:rFonts w:ascii="Times New Roman" w:hAnsi="Times New Roman" w:cs="Times New Roman"/>
                <w:color w:val="000000"/>
                <w:sz w:val="24"/>
                <w:szCs w:val="24"/>
              </w:rPr>
            </w:pPr>
            <w:r w:rsidRPr="009C0EA0">
              <w:rPr>
                <w:rFonts w:ascii="Times New Roman" w:hAnsi="Times New Roman" w:cs="Times New Roman"/>
                <w:color w:val="000000"/>
                <w:sz w:val="24"/>
                <w:szCs w:val="24"/>
              </w:rPr>
              <w:t>1.039,00</w:t>
            </w:r>
          </w:p>
        </w:tc>
      </w:tr>
    </w:tbl>
    <w:p w14:paraId="2CC89A96" w14:textId="77777777" w:rsidR="00EC5881" w:rsidRPr="009C0EA0" w:rsidRDefault="00EC5881" w:rsidP="00EC5881">
      <w:pPr>
        <w:tabs>
          <w:tab w:val="left" w:pos="7524"/>
        </w:tabs>
        <w:rPr>
          <w:rFonts w:ascii="Times New Roman" w:hAnsi="Times New Roman" w:cs="Times New Roman"/>
          <w:sz w:val="24"/>
          <w:szCs w:val="24"/>
        </w:rPr>
      </w:pPr>
    </w:p>
    <w:p w14:paraId="0963B84C" w14:textId="77777777" w:rsidR="00EC5881" w:rsidRPr="00AE750D" w:rsidRDefault="00EC5881" w:rsidP="00C1338A">
      <w:pPr>
        <w:pStyle w:val="SemEspaamento"/>
        <w:ind w:firstLine="0"/>
        <w:rPr>
          <w:rFonts w:ascii="Times New Roman" w:hAnsi="Times New Roman" w:cs="Times New Roman"/>
          <w:sz w:val="24"/>
          <w:szCs w:val="24"/>
        </w:rPr>
      </w:pPr>
    </w:p>
    <w:sectPr w:rsidR="00EC5881" w:rsidRPr="00AE750D" w:rsidSect="00627263">
      <w:headerReference w:type="default" r:id="rId7"/>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59B135" w14:textId="77777777" w:rsidR="0056613E" w:rsidRDefault="0056613E" w:rsidP="00EE10C6">
      <w:pPr>
        <w:spacing w:after="0" w:line="240" w:lineRule="auto"/>
      </w:pPr>
      <w:r>
        <w:separator/>
      </w:r>
    </w:p>
  </w:endnote>
  <w:endnote w:type="continuationSeparator" w:id="0">
    <w:p w14:paraId="097548DA" w14:textId="77777777" w:rsidR="0056613E" w:rsidRDefault="0056613E" w:rsidP="00EE10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8838E5" w14:textId="77777777" w:rsidR="0056613E" w:rsidRDefault="0056613E" w:rsidP="00EE10C6">
      <w:pPr>
        <w:spacing w:after="0" w:line="240" w:lineRule="auto"/>
      </w:pPr>
      <w:r>
        <w:separator/>
      </w:r>
    </w:p>
  </w:footnote>
  <w:footnote w:type="continuationSeparator" w:id="0">
    <w:p w14:paraId="00AA045C" w14:textId="77777777" w:rsidR="0056613E" w:rsidRDefault="0056613E" w:rsidP="00EE10C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EDFCD1" w14:textId="77777777" w:rsidR="00EE10C6" w:rsidRPr="001A34FD" w:rsidRDefault="00EE10C6" w:rsidP="001A34FD">
    <w:pPr>
      <w:ind w:firstLine="0"/>
      <w:jc w:val="center"/>
    </w:pPr>
    <w:r w:rsidRPr="001A34FD">
      <w:rPr>
        <w:noProof/>
        <w:lang w:eastAsia="pt-BR"/>
      </w:rPr>
      <w:drawing>
        <wp:inline distT="0" distB="0" distL="0" distR="0" wp14:anchorId="0550D975" wp14:editId="09B31B40">
          <wp:extent cx="4524375" cy="838200"/>
          <wp:effectExtent l="19050" t="0" r="9525" b="0"/>
          <wp:docPr id="1" name="Imagem 1" descr="C:\Users\Camara\Documents\logo-cmtocantinia.jpg"/>
          <wp:cNvGraphicFramePr/>
          <a:graphic xmlns:a="http://schemas.openxmlformats.org/drawingml/2006/main">
            <a:graphicData uri="http://schemas.openxmlformats.org/drawingml/2006/picture">
              <pic:pic xmlns:pic="http://schemas.openxmlformats.org/drawingml/2006/picture">
                <pic:nvPicPr>
                  <pic:cNvPr id="0" name="Picture 1" descr="C:\Users\Camara\Documents\logo-cmtocantinia.jpg"/>
                  <pic:cNvPicPr>
                    <a:picLocks noChangeAspect="1" noChangeArrowheads="1"/>
                  </pic:cNvPicPr>
                </pic:nvPicPr>
                <pic:blipFill>
                  <a:blip r:embed="rId1"/>
                  <a:srcRect/>
                  <a:stretch>
                    <a:fillRect/>
                  </a:stretch>
                </pic:blipFill>
                <pic:spPr bwMode="auto">
                  <a:xfrm>
                    <a:off x="0" y="0"/>
                    <a:ext cx="4524375" cy="8382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A2F2A"/>
    <w:multiLevelType w:val="hybridMultilevel"/>
    <w:tmpl w:val="3B129268"/>
    <w:lvl w:ilvl="0" w:tplc="73C2454E">
      <w:start w:val="1"/>
      <w:numFmt w:val="bullet"/>
      <w:lvlText w:val="§"/>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116534A"/>
    <w:multiLevelType w:val="hybridMultilevel"/>
    <w:tmpl w:val="EDFC7E1A"/>
    <w:lvl w:ilvl="0" w:tplc="3D10EEA6">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
    <w:nsid w:val="0B03E0C6"/>
    <w:multiLevelType w:val="hybridMultilevel"/>
    <w:tmpl w:val="C686A100"/>
    <w:lvl w:ilvl="0" w:tplc="139820E6">
      <w:start w:val="1"/>
      <w:numFmt w:val="bullet"/>
      <w:lvlText w:val="§"/>
      <w:lvlJc w:val="left"/>
    </w:lvl>
    <w:lvl w:ilvl="1" w:tplc="85CEA7AE">
      <w:numFmt w:val="decimal"/>
      <w:lvlText w:val=""/>
      <w:lvlJc w:val="left"/>
    </w:lvl>
    <w:lvl w:ilvl="2" w:tplc="6024A642">
      <w:numFmt w:val="decimal"/>
      <w:lvlText w:val=""/>
      <w:lvlJc w:val="left"/>
    </w:lvl>
    <w:lvl w:ilvl="3" w:tplc="C49E9F20">
      <w:numFmt w:val="decimal"/>
      <w:lvlText w:val=""/>
      <w:lvlJc w:val="left"/>
    </w:lvl>
    <w:lvl w:ilvl="4" w:tplc="F662AAA8">
      <w:numFmt w:val="decimal"/>
      <w:lvlText w:val=""/>
      <w:lvlJc w:val="left"/>
    </w:lvl>
    <w:lvl w:ilvl="5" w:tplc="7B18E848">
      <w:numFmt w:val="decimal"/>
      <w:lvlText w:val=""/>
      <w:lvlJc w:val="left"/>
    </w:lvl>
    <w:lvl w:ilvl="6" w:tplc="9BFCA5F2">
      <w:numFmt w:val="decimal"/>
      <w:lvlText w:val=""/>
      <w:lvlJc w:val="left"/>
    </w:lvl>
    <w:lvl w:ilvl="7" w:tplc="A6488376">
      <w:numFmt w:val="decimal"/>
      <w:lvlText w:val=""/>
      <w:lvlJc w:val="left"/>
    </w:lvl>
    <w:lvl w:ilvl="8" w:tplc="C04810A8">
      <w:numFmt w:val="decimal"/>
      <w:lvlText w:val=""/>
      <w:lvlJc w:val="left"/>
    </w:lvl>
  </w:abstractNum>
  <w:abstractNum w:abstractNumId="3">
    <w:nsid w:val="0DED7263"/>
    <w:multiLevelType w:val="hybridMultilevel"/>
    <w:tmpl w:val="D494B77E"/>
    <w:lvl w:ilvl="0" w:tplc="CF241436">
      <w:start w:val="1"/>
      <w:numFmt w:val="lowerLetter"/>
      <w:lvlText w:val="%1)"/>
      <w:lvlJc w:val="left"/>
    </w:lvl>
    <w:lvl w:ilvl="1" w:tplc="AB624E9E">
      <w:numFmt w:val="decimal"/>
      <w:lvlText w:val=""/>
      <w:lvlJc w:val="left"/>
    </w:lvl>
    <w:lvl w:ilvl="2" w:tplc="5A8634A6">
      <w:numFmt w:val="decimal"/>
      <w:lvlText w:val=""/>
      <w:lvlJc w:val="left"/>
    </w:lvl>
    <w:lvl w:ilvl="3" w:tplc="30049134">
      <w:numFmt w:val="decimal"/>
      <w:lvlText w:val=""/>
      <w:lvlJc w:val="left"/>
    </w:lvl>
    <w:lvl w:ilvl="4" w:tplc="F0D2634A">
      <w:numFmt w:val="decimal"/>
      <w:lvlText w:val=""/>
      <w:lvlJc w:val="left"/>
    </w:lvl>
    <w:lvl w:ilvl="5" w:tplc="97288948">
      <w:numFmt w:val="decimal"/>
      <w:lvlText w:val=""/>
      <w:lvlJc w:val="left"/>
    </w:lvl>
    <w:lvl w:ilvl="6" w:tplc="1FCA0988">
      <w:numFmt w:val="decimal"/>
      <w:lvlText w:val=""/>
      <w:lvlJc w:val="left"/>
    </w:lvl>
    <w:lvl w:ilvl="7" w:tplc="E37A4F2E">
      <w:numFmt w:val="decimal"/>
      <w:lvlText w:val=""/>
      <w:lvlJc w:val="left"/>
    </w:lvl>
    <w:lvl w:ilvl="8" w:tplc="07CC8AB0">
      <w:numFmt w:val="decimal"/>
      <w:lvlText w:val=""/>
      <w:lvlJc w:val="left"/>
    </w:lvl>
  </w:abstractNum>
  <w:abstractNum w:abstractNumId="4">
    <w:nsid w:val="1BEFD79F"/>
    <w:multiLevelType w:val="hybridMultilevel"/>
    <w:tmpl w:val="F3720E8A"/>
    <w:lvl w:ilvl="0" w:tplc="2E4A2A9A">
      <w:start w:val="1"/>
      <w:numFmt w:val="lowerLetter"/>
      <w:lvlText w:val="%1)"/>
      <w:lvlJc w:val="left"/>
    </w:lvl>
    <w:lvl w:ilvl="1" w:tplc="E5661FD2">
      <w:numFmt w:val="decimal"/>
      <w:lvlText w:val=""/>
      <w:lvlJc w:val="left"/>
    </w:lvl>
    <w:lvl w:ilvl="2" w:tplc="0F80F70C">
      <w:numFmt w:val="decimal"/>
      <w:lvlText w:val=""/>
      <w:lvlJc w:val="left"/>
    </w:lvl>
    <w:lvl w:ilvl="3" w:tplc="50B6C924">
      <w:numFmt w:val="decimal"/>
      <w:lvlText w:val=""/>
      <w:lvlJc w:val="left"/>
    </w:lvl>
    <w:lvl w:ilvl="4" w:tplc="0E1C844A">
      <w:numFmt w:val="decimal"/>
      <w:lvlText w:val=""/>
      <w:lvlJc w:val="left"/>
    </w:lvl>
    <w:lvl w:ilvl="5" w:tplc="83E8E512">
      <w:numFmt w:val="decimal"/>
      <w:lvlText w:val=""/>
      <w:lvlJc w:val="left"/>
    </w:lvl>
    <w:lvl w:ilvl="6" w:tplc="8B20C974">
      <w:numFmt w:val="decimal"/>
      <w:lvlText w:val=""/>
      <w:lvlJc w:val="left"/>
    </w:lvl>
    <w:lvl w:ilvl="7" w:tplc="13AE3C72">
      <w:numFmt w:val="decimal"/>
      <w:lvlText w:val=""/>
      <w:lvlJc w:val="left"/>
    </w:lvl>
    <w:lvl w:ilvl="8" w:tplc="345ACFD2">
      <w:numFmt w:val="decimal"/>
      <w:lvlText w:val=""/>
      <w:lvlJc w:val="left"/>
    </w:lvl>
  </w:abstractNum>
  <w:abstractNum w:abstractNumId="5">
    <w:nsid w:val="23023429"/>
    <w:multiLevelType w:val="hybridMultilevel"/>
    <w:tmpl w:val="944484AA"/>
    <w:lvl w:ilvl="0" w:tplc="04160003">
      <w:start w:val="1"/>
      <w:numFmt w:val="bullet"/>
      <w:lvlText w:val="o"/>
      <w:lvlJc w:val="left"/>
      <w:pPr>
        <w:ind w:left="720" w:hanging="360"/>
      </w:pPr>
      <w:rPr>
        <w:rFonts w:ascii="Courier New" w:hAnsi="Courier New" w:cs="Courier New"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257130A3"/>
    <w:multiLevelType w:val="hybridMultilevel"/>
    <w:tmpl w:val="E33AD686"/>
    <w:lvl w:ilvl="0" w:tplc="4F3AF5E8">
      <w:start w:val="1"/>
      <w:numFmt w:val="upperLetter"/>
      <w:lvlText w:val="%1"/>
      <w:lvlJc w:val="left"/>
    </w:lvl>
    <w:lvl w:ilvl="1" w:tplc="5B40418E">
      <w:start w:val="1"/>
      <w:numFmt w:val="upperLetter"/>
      <w:lvlText w:val="%2"/>
      <w:lvlJc w:val="left"/>
    </w:lvl>
    <w:lvl w:ilvl="2" w:tplc="5602F936">
      <w:start w:val="1"/>
      <w:numFmt w:val="bullet"/>
      <w:lvlText w:val="§"/>
      <w:lvlJc w:val="left"/>
    </w:lvl>
    <w:lvl w:ilvl="3" w:tplc="34CCC254">
      <w:numFmt w:val="decimal"/>
      <w:lvlText w:val=""/>
      <w:lvlJc w:val="left"/>
    </w:lvl>
    <w:lvl w:ilvl="4" w:tplc="BA32A3DC">
      <w:numFmt w:val="decimal"/>
      <w:lvlText w:val=""/>
      <w:lvlJc w:val="left"/>
    </w:lvl>
    <w:lvl w:ilvl="5" w:tplc="C58056EC">
      <w:numFmt w:val="decimal"/>
      <w:lvlText w:val=""/>
      <w:lvlJc w:val="left"/>
    </w:lvl>
    <w:lvl w:ilvl="6" w:tplc="1D3498DA">
      <w:numFmt w:val="decimal"/>
      <w:lvlText w:val=""/>
      <w:lvlJc w:val="left"/>
    </w:lvl>
    <w:lvl w:ilvl="7" w:tplc="776625C6">
      <w:numFmt w:val="decimal"/>
      <w:lvlText w:val=""/>
      <w:lvlJc w:val="left"/>
    </w:lvl>
    <w:lvl w:ilvl="8" w:tplc="9C2A7108">
      <w:numFmt w:val="decimal"/>
      <w:lvlText w:val=""/>
      <w:lvlJc w:val="left"/>
    </w:lvl>
  </w:abstractNum>
  <w:abstractNum w:abstractNumId="7">
    <w:nsid w:val="25E45D32"/>
    <w:multiLevelType w:val="hybridMultilevel"/>
    <w:tmpl w:val="3F76090C"/>
    <w:lvl w:ilvl="0" w:tplc="73C2454E">
      <w:start w:val="1"/>
      <w:numFmt w:val="bullet"/>
      <w:lvlText w:val="§"/>
      <w:lvlJc w:val="left"/>
    </w:lvl>
    <w:lvl w:ilvl="1" w:tplc="31CCE252">
      <w:numFmt w:val="decimal"/>
      <w:lvlText w:val=""/>
      <w:lvlJc w:val="left"/>
    </w:lvl>
    <w:lvl w:ilvl="2" w:tplc="F56CBB1A">
      <w:numFmt w:val="decimal"/>
      <w:lvlText w:val=""/>
      <w:lvlJc w:val="left"/>
    </w:lvl>
    <w:lvl w:ilvl="3" w:tplc="663A552E">
      <w:numFmt w:val="decimal"/>
      <w:lvlText w:val=""/>
      <w:lvlJc w:val="left"/>
    </w:lvl>
    <w:lvl w:ilvl="4" w:tplc="53E274C0">
      <w:numFmt w:val="decimal"/>
      <w:lvlText w:val=""/>
      <w:lvlJc w:val="left"/>
    </w:lvl>
    <w:lvl w:ilvl="5" w:tplc="79D8B260">
      <w:numFmt w:val="decimal"/>
      <w:lvlText w:val=""/>
      <w:lvlJc w:val="left"/>
    </w:lvl>
    <w:lvl w:ilvl="6" w:tplc="790C3C58">
      <w:numFmt w:val="decimal"/>
      <w:lvlText w:val=""/>
      <w:lvlJc w:val="left"/>
    </w:lvl>
    <w:lvl w:ilvl="7" w:tplc="7AEC326C">
      <w:numFmt w:val="decimal"/>
      <w:lvlText w:val=""/>
      <w:lvlJc w:val="left"/>
    </w:lvl>
    <w:lvl w:ilvl="8" w:tplc="A142EF7E">
      <w:numFmt w:val="decimal"/>
      <w:lvlText w:val=""/>
      <w:lvlJc w:val="left"/>
    </w:lvl>
  </w:abstractNum>
  <w:abstractNum w:abstractNumId="8">
    <w:nsid w:val="2D1D5AE9"/>
    <w:multiLevelType w:val="hybridMultilevel"/>
    <w:tmpl w:val="98A80742"/>
    <w:lvl w:ilvl="0" w:tplc="CCC43352">
      <w:start w:val="1"/>
      <w:numFmt w:val="upperLetter"/>
      <w:lvlText w:val="%1"/>
      <w:lvlJc w:val="left"/>
    </w:lvl>
    <w:lvl w:ilvl="1" w:tplc="5422EE28">
      <w:start w:val="8"/>
      <w:numFmt w:val="upperLetter"/>
      <w:lvlText w:val="%2."/>
      <w:lvlJc w:val="left"/>
    </w:lvl>
    <w:lvl w:ilvl="2" w:tplc="069CE48E">
      <w:start w:val="1"/>
      <w:numFmt w:val="bullet"/>
      <w:lvlText w:val="§"/>
      <w:lvlJc w:val="left"/>
    </w:lvl>
    <w:lvl w:ilvl="3" w:tplc="CEBA5AFC">
      <w:numFmt w:val="decimal"/>
      <w:lvlText w:val=""/>
      <w:lvlJc w:val="left"/>
    </w:lvl>
    <w:lvl w:ilvl="4" w:tplc="0CFED770">
      <w:numFmt w:val="decimal"/>
      <w:lvlText w:val=""/>
      <w:lvlJc w:val="left"/>
    </w:lvl>
    <w:lvl w:ilvl="5" w:tplc="849CEAA2">
      <w:numFmt w:val="decimal"/>
      <w:lvlText w:val=""/>
      <w:lvlJc w:val="left"/>
    </w:lvl>
    <w:lvl w:ilvl="6" w:tplc="F5B4A1F2">
      <w:numFmt w:val="decimal"/>
      <w:lvlText w:val=""/>
      <w:lvlJc w:val="left"/>
    </w:lvl>
    <w:lvl w:ilvl="7" w:tplc="4822BA4A">
      <w:numFmt w:val="decimal"/>
      <w:lvlText w:val=""/>
      <w:lvlJc w:val="left"/>
    </w:lvl>
    <w:lvl w:ilvl="8" w:tplc="57FE3D4E">
      <w:numFmt w:val="decimal"/>
      <w:lvlText w:val=""/>
      <w:lvlJc w:val="left"/>
    </w:lvl>
  </w:abstractNum>
  <w:abstractNum w:abstractNumId="9">
    <w:nsid w:val="30D467C2"/>
    <w:multiLevelType w:val="hybridMultilevel"/>
    <w:tmpl w:val="992C9B66"/>
    <w:lvl w:ilvl="0" w:tplc="73C2454E">
      <w:start w:val="1"/>
      <w:numFmt w:val="bullet"/>
      <w:lvlText w:val="§"/>
      <w:lvlJc w:val="left"/>
      <w:pPr>
        <w:ind w:left="720" w:hanging="360"/>
      </w:p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3C4F60BF"/>
    <w:multiLevelType w:val="hybridMultilevel"/>
    <w:tmpl w:val="89AAE8F4"/>
    <w:lvl w:ilvl="0" w:tplc="73C2454E">
      <w:start w:val="1"/>
      <w:numFmt w:val="bullet"/>
      <w:lvlText w:val="§"/>
      <w:lvlJc w:val="left"/>
      <w:pPr>
        <w:ind w:left="720" w:hanging="360"/>
      </w:p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41A7C4C9"/>
    <w:multiLevelType w:val="hybridMultilevel"/>
    <w:tmpl w:val="58C86AD2"/>
    <w:lvl w:ilvl="0" w:tplc="80A817C2">
      <w:start w:val="1"/>
      <w:numFmt w:val="lowerLetter"/>
      <w:lvlText w:val="%1)"/>
      <w:lvlJc w:val="left"/>
    </w:lvl>
    <w:lvl w:ilvl="1" w:tplc="EAC6409C">
      <w:numFmt w:val="decimal"/>
      <w:lvlText w:val=""/>
      <w:lvlJc w:val="left"/>
    </w:lvl>
    <w:lvl w:ilvl="2" w:tplc="0966F84C">
      <w:numFmt w:val="decimal"/>
      <w:lvlText w:val=""/>
      <w:lvlJc w:val="left"/>
    </w:lvl>
    <w:lvl w:ilvl="3" w:tplc="37367DCC">
      <w:numFmt w:val="decimal"/>
      <w:lvlText w:val=""/>
      <w:lvlJc w:val="left"/>
    </w:lvl>
    <w:lvl w:ilvl="4" w:tplc="86725BF6">
      <w:numFmt w:val="decimal"/>
      <w:lvlText w:val=""/>
      <w:lvlJc w:val="left"/>
    </w:lvl>
    <w:lvl w:ilvl="5" w:tplc="4242314A">
      <w:numFmt w:val="decimal"/>
      <w:lvlText w:val=""/>
      <w:lvlJc w:val="left"/>
    </w:lvl>
    <w:lvl w:ilvl="6" w:tplc="2D9AFD2E">
      <w:numFmt w:val="decimal"/>
      <w:lvlText w:val=""/>
      <w:lvlJc w:val="left"/>
    </w:lvl>
    <w:lvl w:ilvl="7" w:tplc="88FCB2E4">
      <w:numFmt w:val="decimal"/>
      <w:lvlText w:val=""/>
      <w:lvlJc w:val="left"/>
    </w:lvl>
    <w:lvl w:ilvl="8" w:tplc="720A52FC">
      <w:numFmt w:val="decimal"/>
      <w:lvlText w:val=""/>
      <w:lvlJc w:val="left"/>
    </w:lvl>
  </w:abstractNum>
  <w:abstractNum w:abstractNumId="12">
    <w:nsid w:val="431BD7B7"/>
    <w:multiLevelType w:val="hybridMultilevel"/>
    <w:tmpl w:val="14CE896E"/>
    <w:lvl w:ilvl="0" w:tplc="AB06A9D2">
      <w:start w:val="1"/>
      <w:numFmt w:val="lowerLetter"/>
      <w:lvlText w:val="%1)"/>
      <w:lvlJc w:val="left"/>
    </w:lvl>
    <w:lvl w:ilvl="1" w:tplc="7F46293E">
      <w:numFmt w:val="decimal"/>
      <w:lvlText w:val=""/>
      <w:lvlJc w:val="left"/>
    </w:lvl>
    <w:lvl w:ilvl="2" w:tplc="BA9C8F76">
      <w:numFmt w:val="decimal"/>
      <w:lvlText w:val=""/>
      <w:lvlJc w:val="left"/>
    </w:lvl>
    <w:lvl w:ilvl="3" w:tplc="3BC2D528">
      <w:numFmt w:val="decimal"/>
      <w:lvlText w:val=""/>
      <w:lvlJc w:val="left"/>
    </w:lvl>
    <w:lvl w:ilvl="4" w:tplc="DD4C5FF0">
      <w:numFmt w:val="decimal"/>
      <w:lvlText w:val=""/>
      <w:lvlJc w:val="left"/>
    </w:lvl>
    <w:lvl w:ilvl="5" w:tplc="05E21B92">
      <w:numFmt w:val="decimal"/>
      <w:lvlText w:val=""/>
      <w:lvlJc w:val="left"/>
    </w:lvl>
    <w:lvl w:ilvl="6" w:tplc="2A0A4524">
      <w:numFmt w:val="decimal"/>
      <w:lvlText w:val=""/>
      <w:lvlJc w:val="left"/>
    </w:lvl>
    <w:lvl w:ilvl="7" w:tplc="D924B846">
      <w:numFmt w:val="decimal"/>
      <w:lvlText w:val=""/>
      <w:lvlJc w:val="left"/>
    </w:lvl>
    <w:lvl w:ilvl="8" w:tplc="D93C85F8">
      <w:numFmt w:val="decimal"/>
      <w:lvlText w:val=""/>
      <w:lvlJc w:val="left"/>
    </w:lvl>
  </w:abstractNum>
  <w:abstractNum w:abstractNumId="13">
    <w:nsid w:val="436C6125"/>
    <w:multiLevelType w:val="hybridMultilevel"/>
    <w:tmpl w:val="8E7C903C"/>
    <w:lvl w:ilvl="0" w:tplc="B7805C82">
      <w:start w:val="1"/>
      <w:numFmt w:val="lowerLetter"/>
      <w:lvlText w:val="%1)"/>
      <w:lvlJc w:val="left"/>
    </w:lvl>
    <w:lvl w:ilvl="1" w:tplc="686C8A30">
      <w:start w:val="1"/>
      <w:numFmt w:val="bullet"/>
      <w:lvlText w:val="§"/>
      <w:lvlJc w:val="left"/>
    </w:lvl>
    <w:lvl w:ilvl="2" w:tplc="F3905FEC">
      <w:numFmt w:val="decimal"/>
      <w:lvlText w:val=""/>
      <w:lvlJc w:val="left"/>
    </w:lvl>
    <w:lvl w:ilvl="3" w:tplc="75E8C412">
      <w:numFmt w:val="decimal"/>
      <w:lvlText w:val=""/>
      <w:lvlJc w:val="left"/>
    </w:lvl>
    <w:lvl w:ilvl="4" w:tplc="5D224786">
      <w:numFmt w:val="decimal"/>
      <w:lvlText w:val=""/>
      <w:lvlJc w:val="left"/>
    </w:lvl>
    <w:lvl w:ilvl="5" w:tplc="4AB80AAC">
      <w:numFmt w:val="decimal"/>
      <w:lvlText w:val=""/>
      <w:lvlJc w:val="left"/>
    </w:lvl>
    <w:lvl w:ilvl="6" w:tplc="A76A3070">
      <w:numFmt w:val="decimal"/>
      <w:lvlText w:val=""/>
      <w:lvlJc w:val="left"/>
    </w:lvl>
    <w:lvl w:ilvl="7" w:tplc="9836CDEC">
      <w:numFmt w:val="decimal"/>
      <w:lvlText w:val=""/>
      <w:lvlJc w:val="left"/>
    </w:lvl>
    <w:lvl w:ilvl="8" w:tplc="6D9A2908">
      <w:numFmt w:val="decimal"/>
      <w:lvlText w:val=""/>
      <w:lvlJc w:val="left"/>
    </w:lvl>
  </w:abstractNum>
  <w:abstractNum w:abstractNumId="14">
    <w:nsid w:val="4DDF1E6D"/>
    <w:multiLevelType w:val="hybridMultilevel"/>
    <w:tmpl w:val="FD507606"/>
    <w:lvl w:ilvl="0" w:tplc="04160003">
      <w:start w:val="1"/>
      <w:numFmt w:val="bullet"/>
      <w:lvlText w:val="o"/>
      <w:lvlJc w:val="left"/>
      <w:pPr>
        <w:ind w:left="720" w:hanging="360"/>
      </w:pPr>
      <w:rPr>
        <w:rFonts w:ascii="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519B500D"/>
    <w:multiLevelType w:val="hybridMultilevel"/>
    <w:tmpl w:val="46360FA8"/>
    <w:lvl w:ilvl="0" w:tplc="1864FFCC">
      <w:start w:val="1"/>
      <w:numFmt w:val="lowerLetter"/>
      <w:lvlText w:val="%1)"/>
      <w:lvlJc w:val="left"/>
    </w:lvl>
    <w:lvl w:ilvl="1" w:tplc="F86C0A6A">
      <w:numFmt w:val="decimal"/>
      <w:lvlText w:val=""/>
      <w:lvlJc w:val="left"/>
    </w:lvl>
    <w:lvl w:ilvl="2" w:tplc="F042DA84">
      <w:numFmt w:val="decimal"/>
      <w:lvlText w:val=""/>
      <w:lvlJc w:val="left"/>
    </w:lvl>
    <w:lvl w:ilvl="3" w:tplc="7938FA28">
      <w:numFmt w:val="decimal"/>
      <w:lvlText w:val=""/>
      <w:lvlJc w:val="left"/>
    </w:lvl>
    <w:lvl w:ilvl="4" w:tplc="8E248CD0">
      <w:numFmt w:val="decimal"/>
      <w:lvlText w:val=""/>
      <w:lvlJc w:val="left"/>
    </w:lvl>
    <w:lvl w:ilvl="5" w:tplc="7A2417A0">
      <w:numFmt w:val="decimal"/>
      <w:lvlText w:val=""/>
      <w:lvlJc w:val="left"/>
    </w:lvl>
    <w:lvl w:ilvl="6" w:tplc="CCAEB676">
      <w:numFmt w:val="decimal"/>
      <w:lvlText w:val=""/>
      <w:lvlJc w:val="left"/>
    </w:lvl>
    <w:lvl w:ilvl="7" w:tplc="64AC7710">
      <w:numFmt w:val="decimal"/>
      <w:lvlText w:val=""/>
      <w:lvlJc w:val="left"/>
    </w:lvl>
    <w:lvl w:ilvl="8" w:tplc="295E7C82">
      <w:numFmt w:val="decimal"/>
      <w:lvlText w:val=""/>
      <w:lvlJc w:val="left"/>
    </w:lvl>
  </w:abstractNum>
  <w:abstractNum w:abstractNumId="16">
    <w:nsid w:val="54E49EB4"/>
    <w:multiLevelType w:val="hybridMultilevel"/>
    <w:tmpl w:val="AABC5CB0"/>
    <w:lvl w:ilvl="0" w:tplc="309881FA">
      <w:start w:val="1"/>
      <w:numFmt w:val="lowerLetter"/>
      <w:lvlText w:val="%1)"/>
      <w:lvlJc w:val="left"/>
    </w:lvl>
    <w:lvl w:ilvl="1" w:tplc="DBC6E352">
      <w:numFmt w:val="decimal"/>
      <w:lvlText w:val=""/>
      <w:lvlJc w:val="left"/>
    </w:lvl>
    <w:lvl w:ilvl="2" w:tplc="7688CE36">
      <w:numFmt w:val="decimal"/>
      <w:lvlText w:val=""/>
      <w:lvlJc w:val="left"/>
    </w:lvl>
    <w:lvl w:ilvl="3" w:tplc="619068E6">
      <w:numFmt w:val="decimal"/>
      <w:lvlText w:val=""/>
      <w:lvlJc w:val="left"/>
    </w:lvl>
    <w:lvl w:ilvl="4" w:tplc="C76C278A">
      <w:numFmt w:val="decimal"/>
      <w:lvlText w:val=""/>
      <w:lvlJc w:val="left"/>
    </w:lvl>
    <w:lvl w:ilvl="5" w:tplc="5EF68C88">
      <w:numFmt w:val="decimal"/>
      <w:lvlText w:val=""/>
      <w:lvlJc w:val="left"/>
    </w:lvl>
    <w:lvl w:ilvl="6" w:tplc="C6E6F812">
      <w:numFmt w:val="decimal"/>
      <w:lvlText w:val=""/>
      <w:lvlJc w:val="left"/>
    </w:lvl>
    <w:lvl w:ilvl="7" w:tplc="57B40C24">
      <w:numFmt w:val="decimal"/>
      <w:lvlText w:val=""/>
      <w:lvlJc w:val="left"/>
    </w:lvl>
    <w:lvl w:ilvl="8" w:tplc="0BE21B86">
      <w:numFmt w:val="decimal"/>
      <w:lvlText w:val=""/>
      <w:lvlJc w:val="left"/>
    </w:lvl>
  </w:abstractNum>
  <w:abstractNum w:abstractNumId="17">
    <w:nsid w:val="57E81D2A"/>
    <w:multiLevelType w:val="hybridMultilevel"/>
    <w:tmpl w:val="D116BD66"/>
    <w:lvl w:ilvl="0" w:tplc="AE92CA98">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8">
    <w:nsid w:val="596407B5"/>
    <w:multiLevelType w:val="hybridMultilevel"/>
    <w:tmpl w:val="B8D2DF30"/>
    <w:lvl w:ilvl="0" w:tplc="04160003">
      <w:start w:val="1"/>
      <w:numFmt w:val="bullet"/>
      <w:lvlText w:val="o"/>
      <w:lvlJc w:val="left"/>
      <w:pPr>
        <w:ind w:left="720" w:hanging="360"/>
      </w:pPr>
      <w:rPr>
        <w:rFonts w:ascii="Courier New" w:hAnsi="Courier New" w:cs="Courier New"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5FDD5B5E"/>
    <w:multiLevelType w:val="hybridMultilevel"/>
    <w:tmpl w:val="D4FEC92E"/>
    <w:lvl w:ilvl="0" w:tplc="04160003">
      <w:start w:val="1"/>
      <w:numFmt w:val="bullet"/>
      <w:lvlText w:val="o"/>
      <w:lvlJc w:val="left"/>
      <w:pPr>
        <w:ind w:left="720" w:hanging="360"/>
      </w:pPr>
      <w:rPr>
        <w:rFonts w:ascii="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628C895D"/>
    <w:multiLevelType w:val="hybridMultilevel"/>
    <w:tmpl w:val="A3324012"/>
    <w:lvl w:ilvl="0" w:tplc="4B544754">
      <w:start w:val="1"/>
      <w:numFmt w:val="lowerLetter"/>
      <w:lvlText w:val="%1)"/>
      <w:lvlJc w:val="left"/>
    </w:lvl>
    <w:lvl w:ilvl="1" w:tplc="C5ACE74E">
      <w:numFmt w:val="decimal"/>
      <w:lvlText w:val=""/>
      <w:lvlJc w:val="left"/>
    </w:lvl>
    <w:lvl w:ilvl="2" w:tplc="392A88C4">
      <w:numFmt w:val="decimal"/>
      <w:lvlText w:val=""/>
      <w:lvlJc w:val="left"/>
    </w:lvl>
    <w:lvl w:ilvl="3" w:tplc="47AE58AC">
      <w:numFmt w:val="decimal"/>
      <w:lvlText w:val=""/>
      <w:lvlJc w:val="left"/>
    </w:lvl>
    <w:lvl w:ilvl="4" w:tplc="3F5AE05A">
      <w:numFmt w:val="decimal"/>
      <w:lvlText w:val=""/>
      <w:lvlJc w:val="left"/>
    </w:lvl>
    <w:lvl w:ilvl="5" w:tplc="756ABDBE">
      <w:numFmt w:val="decimal"/>
      <w:lvlText w:val=""/>
      <w:lvlJc w:val="left"/>
    </w:lvl>
    <w:lvl w:ilvl="6" w:tplc="C64AA6DC">
      <w:numFmt w:val="decimal"/>
      <w:lvlText w:val=""/>
      <w:lvlJc w:val="left"/>
    </w:lvl>
    <w:lvl w:ilvl="7" w:tplc="F3046E36">
      <w:numFmt w:val="decimal"/>
      <w:lvlText w:val=""/>
      <w:lvlJc w:val="left"/>
    </w:lvl>
    <w:lvl w:ilvl="8" w:tplc="ADAE73C8">
      <w:numFmt w:val="decimal"/>
      <w:lvlText w:val=""/>
      <w:lvlJc w:val="left"/>
    </w:lvl>
  </w:abstractNum>
  <w:abstractNum w:abstractNumId="21">
    <w:nsid w:val="6BD50751"/>
    <w:multiLevelType w:val="hybridMultilevel"/>
    <w:tmpl w:val="AC780FDE"/>
    <w:lvl w:ilvl="0" w:tplc="73C2454E">
      <w:start w:val="1"/>
      <w:numFmt w:val="bullet"/>
      <w:lvlText w:val="§"/>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75213724"/>
    <w:multiLevelType w:val="hybridMultilevel"/>
    <w:tmpl w:val="3668ACD2"/>
    <w:lvl w:ilvl="0" w:tplc="73C2454E">
      <w:start w:val="1"/>
      <w:numFmt w:val="bullet"/>
      <w:lvlText w:val="§"/>
      <w:lvlJc w:val="left"/>
      <w:pPr>
        <w:ind w:left="1421" w:hanging="360"/>
      </w:pPr>
    </w:lvl>
    <w:lvl w:ilvl="1" w:tplc="04160003" w:tentative="1">
      <w:start w:val="1"/>
      <w:numFmt w:val="bullet"/>
      <w:lvlText w:val="o"/>
      <w:lvlJc w:val="left"/>
      <w:pPr>
        <w:ind w:left="2141" w:hanging="360"/>
      </w:pPr>
      <w:rPr>
        <w:rFonts w:ascii="Courier New" w:hAnsi="Courier New" w:cs="Courier New" w:hint="default"/>
      </w:rPr>
    </w:lvl>
    <w:lvl w:ilvl="2" w:tplc="04160005" w:tentative="1">
      <w:start w:val="1"/>
      <w:numFmt w:val="bullet"/>
      <w:lvlText w:val=""/>
      <w:lvlJc w:val="left"/>
      <w:pPr>
        <w:ind w:left="2861" w:hanging="360"/>
      </w:pPr>
      <w:rPr>
        <w:rFonts w:ascii="Wingdings" w:hAnsi="Wingdings" w:hint="default"/>
      </w:rPr>
    </w:lvl>
    <w:lvl w:ilvl="3" w:tplc="04160001" w:tentative="1">
      <w:start w:val="1"/>
      <w:numFmt w:val="bullet"/>
      <w:lvlText w:val=""/>
      <w:lvlJc w:val="left"/>
      <w:pPr>
        <w:ind w:left="3581" w:hanging="360"/>
      </w:pPr>
      <w:rPr>
        <w:rFonts w:ascii="Symbol" w:hAnsi="Symbol" w:hint="default"/>
      </w:rPr>
    </w:lvl>
    <w:lvl w:ilvl="4" w:tplc="04160003" w:tentative="1">
      <w:start w:val="1"/>
      <w:numFmt w:val="bullet"/>
      <w:lvlText w:val="o"/>
      <w:lvlJc w:val="left"/>
      <w:pPr>
        <w:ind w:left="4301" w:hanging="360"/>
      </w:pPr>
      <w:rPr>
        <w:rFonts w:ascii="Courier New" w:hAnsi="Courier New" w:cs="Courier New" w:hint="default"/>
      </w:rPr>
    </w:lvl>
    <w:lvl w:ilvl="5" w:tplc="04160005" w:tentative="1">
      <w:start w:val="1"/>
      <w:numFmt w:val="bullet"/>
      <w:lvlText w:val=""/>
      <w:lvlJc w:val="left"/>
      <w:pPr>
        <w:ind w:left="5021" w:hanging="360"/>
      </w:pPr>
      <w:rPr>
        <w:rFonts w:ascii="Wingdings" w:hAnsi="Wingdings" w:hint="default"/>
      </w:rPr>
    </w:lvl>
    <w:lvl w:ilvl="6" w:tplc="04160001" w:tentative="1">
      <w:start w:val="1"/>
      <w:numFmt w:val="bullet"/>
      <w:lvlText w:val=""/>
      <w:lvlJc w:val="left"/>
      <w:pPr>
        <w:ind w:left="5741" w:hanging="360"/>
      </w:pPr>
      <w:rPr>
        <w:rFonts w:ascii="Symbol" w:hAnsi="Symbol" w:hint="default"/>
      </w:rPr>
    </w:lvl>
    <w:lvl w:ilvl="7" w:tplc="04160003" w:tentative="1">
      <w:start w:val="1"/>
      <w:numFmt w:val="bullet"/>
      <w:lvlText w:val="o"/>
      <w:lvlJc w:val="left"/>
      <w:pPr>
        <w:ind w:left="6461" w:hanging="360"/>
      </w:pPr>
      <w:rPr>
        <w:rFonts w:ascii="Courier New" w:hAnsi="Courier New" w:cs="Courier New" w:hint="default"/>
      </w:rPr>
    </w:lvl>
    <w:lvl w:ilvl="8" w:tplc="04160005" w:tentative="1">
      <w:start w:val="1"/>
      <w:numFmt w:val="bullet"/>
      <w:lvlText w:val=""/>
      <w:lvlJc w:val="left"/>
      <w:pPr>
        <w:ind w:left="7181" w:hanging="360"/>
      </w:pPr>
      <w:rPr>
        <w:rFonts w:ascii="Wingdings" w:hAnsi="Wingdings" w:hint="default"/>
      </w:rPr>
    </w:lvl>
  </w:abstractNum>
  <w:abstractNum w:abstractNumId="23">
    <w:nsid w:val="793A6E8E"/>
    <w:multiLevelType w:val="hybridMultilevel"/>
    <w:tmpl w:val="6E10DB94"/>
    <w:lvl w:ilvl="0" w:tplc="E4F2C5B6">
      <w:start w:val="2"/>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4">
    <w:nsid w:val="7B2E5D51"/>
    <w:multiLevelType w:val="hybridMultilevel"/>
    <w:tmpl w:val="5DAC201E"/>
    <w:lvl w:ilvl="0" w:tplc="73C2454E">
      <w:start w:val="1"/>
      <w:numFmt w:val="bullet"/>
      <w:lvlText w:val="§"/>
      <w:lvlJc w:val="left"/>
      <w:pPr>
        <w:ind w:left="720" w:hanging="360"/>
      </w:p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1"/>
  </w:num>
  <w:num w:numId="4">
    <w:abstractNumId w:val="7"/>
  </w:num>
  <w:num w:numId="5">
    <w:abstractNumId w:val="15"/>
  </w:num>
  <w:num w:numId="6">
    <w:abstractNumId w:val="12"/>
  </w:num>
  <w:num w:numId="7">
    <w:abstractNumId w:val="24"/>
  </w:num>
  <w:num w:numId="8">
    <w:abstractNumId w:val="6"/>
  </w:num>
  <w:num w:numId="9">
    <w:abstractNumId w:val="13"/>
  </w:num>
  <w:num w:numId="10">
    <w:abstractNumId w:val="10"/>
  </w:num>
  <w:num w:numId="11">
    <w:abstractNumId w:val="18"/>
  </w:num>
  <w:num w:numId="12">
    <w:abstractNumId w:val="19"/>
  </w:num>
  <w:num w:numId="13">
    <w:abstractNumId w:val="20"/>
  </w:num>
  <w:num w:numId="14">
    <w:abstractNumId w:val="9"/>
  </w:num>
  <w:num w:numId="15">
    <w:abstractNumId w:val="21"/>
  </w:num>
  <w:num w:numId="16">
    <w:abstractNumId w:val="8"/>
  </w:num>
  <w:num w:numId="17">
    <w:abstractNumId w:val="22"/>
  </w:num>
  <w:num w:numId="18">
    <w:abstractNumId w:val="0"/>
  </w:num>
  <w:num w:numId="19">
    <w:abstractNumId w:val="5"/>
  </w:num>
  <w:num w:numId="20">
    <w:abstractNumId w:val="14"/>
  </w:num>
  <w:num w:numId="21">
    <w:abstractNumId w:val="2"/>
  </w:num>
  <w:num w:numId="22">
    <w:abstractNumId w:val="16"/>
  </w:num>
  <w:num w:numId="23">
    <w:abstractNumId w:val="17"/>
  </w:num>
  <w:num w:numId="24">
    <w:abstractNumId w:val="23"/>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CD9"/>
    <w:rsid w:val="00075DA8"/>
    <w:rsid w:val="00102B76"/>
    <w:rsid w:val="00151771"/>
    <w:rsid w:val="001A34FD"/>
    <w:rsid w:val="00254E23"/>
    <w:rsid w:val="00285ACE"/>
    <w:rsid w:val="002A40E2"/>
    <w:rsid w:val="002D0C6C"/>
    <w:rsid w:val="003114B8"/>
    <w:rsid w:val="00327A65"/>
    <w:rsid w:val="00342C8C"/>
    <w:rsid w:val="0037494F"/>
    <w:rsid w:val="003F1767"/>
    <w:rsid w:val="00494FB2"/>
    <w:rsid w:val="004B5DC7"/>
    <w:rsid w:val="004E6A91"/>
    <w:rsid w:val="00546C0C"/>
    <w:rsid w:val="0056613E"/>
    <w:rsid w:val="00573CD9"/>
    <w:rsid w:val="005A1F93"/>
    <w:rsid w:val="00627263"/>
    <w:rsid w:val="00647505"/>
    <w:rsid w:val="00700E42"/>
    <w:rsid w:val="00760AEA"/>
    <w:rsid w:val="00784704"/>
    <w:rsid w:val="007904F3"/>
    <w:rsid w:val="00795F18"/>
    <w:rsid w:val="00797C1E"/>
    <w:rsid w:val="007F0A4C"/>
    <w:rsid w:val="00802001"/>
    <w:rsid w:val="00862646"/>
    <w:rsid w:val="008B5909"/>
    <w:rsid w:val="008F79CA"/>
    <w:rsid w:val="009C0EA0"/>
    <w:rsid w:val="00A12F49"/>
    <w:rsid w:val="00A57086"/>
    <w:rsid w:val="00A848A6"/>
    <w:rsid w:val="00AB185D"/>
    <w:rsid w:val="00AB442E"/>
    <w:rsid w:val="00AE750D"/>
    <w:rsid w:val="00AF453C"/>
    <w:rsid w:val="00B03EB3"/>
    <w:rsid w:val="00B37BE4"/>
    <w:rsid w:val="00B5429E"/>
    <w:rsid w:val="00B9632B"/>
    <w:rsid w:val="00BA37F1"/>
    <w:rsid w:val="00BE2584"/>
    <w:rsid w:val="00C033E3"/>
    <w:rsid w:val="00C100A9"/>
    <w:rsid w:val="00C1338A"/>
    <w:rsid w:val="00C52F00"/>
    <w:rsid w:val="00D22F35"/>
    <w:rsid w:val="00D50EE5"/>
    <w:rsid w:val="00D824E0"/>
    <w:rsid w:val="00EC5881"/>
    <w:rsid w:val="00EE10C6"/>
    <w:rsid w:val="00EF04E7"/>
    <w:rsid w:val="00EF07D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111F6"/>
  <w15:chartTrackingRefBased/>
  <w15:docId w15:val="{231C0E8D-3F8A-455E-A779-B9981C80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360" w:lineRule="auto"/>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254E23"/>
    <w:pPr>
      <w:spacing w:after="0" w:line="240" w:lineRule="auto"/>
    </w:pPr>
  </w:style>
  <w:style w:type="paragraph" w:styleId="Cabealho">
    <w:name w:val="header"/>
    <w:basedOn w:val="Normal"/>
    <w:link w:val="CabealhoChar"/>
    <w:uiPriority w:val="99"/>
    <w:unhideWhenUsed/>
    <w:rsid w:val="00EE10C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E10C6"/>
  </w:style>
  <w:style w:type="paragraph" w:styleId="Rodap">
    <w:name w:val="footer"/>
    <w:basedOn w:val="Normal"/>
    <w:link w:val="RodapChar"/>
    <w:uiPriority w:val="99"/>
    <w:unhideWhenUsed/>
    <w:rsid w:val="00EE10C6"/>
    <w:pPr>
      <w:tabs>
        <w:tab w:val="center" w:pos="4252"/>
        <w:tab w:val="right" w:pos="8504"/>
      </w:tabs>
      <w:spacing w:after="0" w:line="240" w:lineRule="auto"/>
    </w:pPr>
  </w:style>
  <w:style w:type="character" w:customStyle="1" w:styleId="RodapChar">
    <w:name w:val="Rodapé Char"/>
    <w:basedOn w:val="Fontepargpadro"/>
    <w:link w:val="Rodap"/>
    <w:uiPriority w:val="99"/>
    <w:rsid w:val="00EE10C6"/>
  </w:style>
  <w:style w:type="table" w:styleId="Tabelacomgrade">
    <w:name w:val="Table Grid"/>
    <w:basedOn w:val="Tabelanormal"/>
    <w:uiPriority w:val="39"/>
    <w:rsid w:val="00700E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5A1F93"/>
    <w:pPr>
      <w:spacing w:after="0" w:line="240" w:lineRule="auto"/>
      <w:ind w:left="720" w:firstLine="0"/>
      <w:contextualSpacing/>
      <w:jc w:val="left"/>
    </w:pPr>
    <w:rPr>
      <w:rFonts w:ascii="Times New Roman" w:eastAsiaTheme="minorEastAsia" w:hAnsi="Times New Roman" w:cs="Times New Roman"/>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15</Pages>
  <Words>3074</Words>
  <Characters>16602</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Vieira</dc:creator>
  <cp:keywords/>
  <dc:description/>
  <cp:lastModifiedBy>Meu Computador</cp:lastModifiedBy>
  <cp:revision>4</cp:revision>
  <dcterms:created xsi:type="dcterms:W3CDTF">2024-03-25T19:04:00Z</dcterms:created>
  <dcterms:modified xsi:type="dcterms:W3CDTF">2024-05-07T12:24:00Z</dcterms:modified>
</cp:coreProperties>
</file>